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E69FA" w14:textId="29D93742" w:rsidR="005B4FB3" w:rsidRDefault="005B4FB3" w:rsidP="0093027A">
      <w:pPr>
        <w:pStyle w:val="Tytu"/>
        <w:spacing w:line="280" w:lineRule="atLeast"/>
        <w:jc w:val="left"/>
        <w:rPr>
          <w:rFonts w:ascii="Arial" w:hAnsi="Arial" w:cs="Arial"/>
          <w:sz w:val="22"/>
          <w:szCs w:val="22"/>
        </w:rPr>
      </w:pPr>
    </w:p>
    <w:p w14:paraId="0C852F77" w14:textId="6C7AA1D9" w:rsidR="00044FC1" w:rsidRDefault="005B4FB3" w:rsidP="00A05BE5">
      <w:pPr>
        <w:pStyle w:val="Nagwek2"/>
        <w:tabs>
          <w:tab w:val="left" w:pos="0"/>
        </w:tabs>
        <w:spacing w:line="100" w:lineRule="atLeast"/>
        <w:jc w:val="center"/>
        <w:rPr>
          <w:rFonts w:ascii="Arial" w:hAnsi="Arial" w:cs="Arial"/>
          <w:sz w:val="22"/>
          <w:szCs w:val="22"/>
        </w:rPr>
      </w:pPr>
      <w:r>
        <w:rPr>
          <w:rFonts w:ascii="Arial" w:hAnsi="Arial" w:cs="Arial"/>
          <w:sz w:val="22"/>
          <w:szCs w:val="22"/>
        </w:rPr>
        <w:t xml:space="preserve">UMOWA </w:t>
      </w:r>
      <w:r w:rsidR="00A05BE5">
        <w:rPr>
          <w:rFonts w:ascii="Arial" w:hAnsi="Arial" w:cs="Arial"/>
          <w:sz w:val="22"/>
          <w:szCs w:val="22"/>
        </w:rPr>
        <w:t>(wzór)</w:t>
      </w:r>
      <w:r>
        <w:rPr>
          <w:rFonts w:ascii="Arial" w:hAnsi="Arial" w:cs="Arial"/>
          <w:sz w:val="22"/>
          <w:szCs w:val="22"/>
        </w:rPr>
        <w:t xml:space="preserve"> </w:t>
      </w:r>
      <w:r w:rsidR="00A05BE5">
        <w:rPr>
          <w:rFonts w:ascii="Arial" w:hAnsi="Arial" w:cs="Arial"/>
          <w:sz w:val="22"/>
          <w:szCs w:val="22"/>
        </w:rPr>
        <w:t xml:space="preserve"> </w:t>
      </w:r>
    </w:p>
    <w:p w14:paraId="3852CE0B" w14:textId="308B1B0E" w:rsidR="005B4FB3" w:rsidRPr="0093027A" w:rsidRDefault="00A05BE5" w:rsidP="0093027A">
      <w:pPr>
        <w:pStyle w:val="Nagwek2"/>
        <w:tabs>
          <w:tab w:val="left" w:pos="0"/>
        </w:tabs>
        <w:spacing w:line="100" w:lineRule="atLeast"/>
        <w:jc w:val="center"/>
        <w:rPr>
          <w:rFonts w:ascii="Arial" w:hAnsi="Arial" w:cs="Arial"/>
          <w:sz w:val="22"/>
          <w:szCs w:val="22"/>
        </w:rPr>
      </w:pPr>
      <w:r>
        <w:rPr>
          <w:rFonts w:ascii="Arial" w:hAnsi="Arial" w:cs="Arial"/>
          <w:sz w:val="22"/>
          <w:szCs w:val="22"/>
        </w:rPr>
        <w:t>(dotyczy części …......)</w:t>
      </w:r>
    </w:p>
    <w:p w14:paraId="23EBDE56" w14:textId="4646457E" w:rsidR="005B4FB3" w:rsidRDefault="005B4FB3" w:rsidP="00D1034B">
      <w:pPr>
        <w:pStyle w:val="Tekstpodstawowy310"/>
        <w:spacing w:line="320" w:lineRule="atLeast"/>
        <w:rPr>
          <w:rFonts w:ascii="Arial" w:hAnsi="Arial" w:cs="Arial"/>
          <w:sz w:val="22"/>
          <w:szCs w:val="22"/>
        </w:rPr>
      </w:pPr>
      <w:r>
        <w:rPr>
          <w:rFonts w:ascii="Arial" w:hAnsi="Arial" w:cs="Arial"/>
          <w:sz w:val="22"/>
          <w:szCs w:val="22"/>
        </w:rPr>
        <w:t>Zawarta w dniu ................. 202</w:t>
      </w:r>
      <w:r w:rsidR="000452AC">
        <w:rPr>
          <w:rFonts w:ascii="Arial" w:hAnsi="Arial" w:cs="Arial"/>
          <w:sz w:val="22"/>
          <w:szCs w:val="22"/>
        </w:rPr>
        <w:t>5</w:t>
      </w:r>
      <w:r>
        <w:rPr>
          <w:rFonts w:ascii="Arial" w:hAnsi="Arial" w:cs="Arial"/>
          <w:sz w:val="22"/>
          <w:szCs w:val="22"/>
        </w:rPr>
        <w:t xml:space="preserve"> r. we Włodawie </w:t>
      </w:r>
    </w:p>
    <w:p w14:paraId="2E76BB04" w14:textId="61B59F25" w:rsidR="00F506C3" w:rsidRPr="00D1034B" w:rsidRDefault="005B4FB3" w:rsidP="00700D73">
      <w:pPr>
        <w:spacing w:line="320" w:lineRule="atLeast"/>
        <w:jc w:val="both"/>
        <w:rPr>
          <w:rFonts w:ascii="Arial" w:hAnsi="Arial" w:cs="Arial"/>
          <w:sz w:val="22"/>
          <w:szCs w:val="22"/>
        </w:rPr>
      </w:pPr>
      <w:r w:rsidRPr="005B4FB3">
        <w:rPr>
          <w:rFonts w:ascii="Arial" w:hAnsi="Arial" w:cs="Arial"/>
          <w:sz w:val="22"/>
          <w:szCs w:val="22"/>
        </w:rPr>
        <w:t>pomiędzy:</w:t>
      </w:r>
      <w:r w:rsidR="00D1034B">
        <w:rPr>
          <w:rFonts w:ascii="Arial" w:hAnsi="Arial" w:cs="Arial"/>
          <w:sz w:val="22"/>
          <w:szCs w:val="22"/>
        </w:rPr>
        <w:t xml:space="preserve"> </w:t>
      </w:r>
      <w:r w:rsidRPr="005B4FB3">
        <w:rPr>
          <w:rFonts w:ascii="Arial" w:hAnsi="Arial" w:cs="Arial"/>
          <w:b/>
          <w:sz w:val="22"/>
          <w:szCs w:val="22"/>
        </w:rPr>
        <w:t xml:space="preserve">Samodzielnym Publicznym Zespołem Opieki Zdrowotnej we Włodawie </w:t>
      </w:r>
      <w:r w:rsidRPr="005B4FB3">
        <w:rPr>
          <w:rFonts w:ascii="Arial" w:hAnsi="Arial" w:cs="Arial"/>
          <w:color w:val="000000"/>
          <w:sz w:val="22"/>
          <w:szCs w:val="22"/>
        </w:rPr>
        <w:t xml:space="preserve">z siedzibą przy Al. J. Piłsudskiego 64, wpisanym </w:t>
      </w:r>
      <w:r w:rsidRPr="005B4FB3">
        <w:rPr>
          <w:rFonts w:ascii="Arial" w:hAnsi="Arial" w:cs="Arial"/>
          <w:sz w:val="22"/>
          <w:szCs w:val="22"/>
        </w:rPr>
        <w:t xml:space="preserve">do Krajowego Rejestru Sądowego pod numerem KRS 0000068400  , NIP 565-13-37-789, REGON 110197664, </w:t>
      </w:r>
      <w:r w:rsidRPr="005B4FB3">
        <w:rPr>
          <w:rFonts w:ascii="Arial" w:hAnsi="Arial" w:cs="Arial"/>
          <w:color w:val="000000"/>
          <w:sz w:val="22"/>
          <w:szCs w:val="22"/>
        </w:rPr>
        <w:t xml:space="preserve">reprezentowanym przez: </w:t>
      </w:r>
      <w:r w:rsidR="000452AC">
        <w:rPr>
          <w:rFonts w:ascii="Arial" w:hAnsi="Arial" w:cs="Arial"/>
          <w:bCs/>
          <w:color w:val="000000"/>
          <w:sz w:val="22"/>
          <w:szCs w:val="22"/>
        </w:rPr>
        <w:t xml:space="preserve">Artur Szczupakowski </w:t>
      </w:r>
      <w:r w:rsidRPr="005B4FB3">
        <w:rPr>
          <w:rFonts w:ascii="Arial" w:hAnsi="Arial" w:cs="Arial"/>
          <w:color w:val="000000"/>
          <w:sz w:val="22"/>
          <w:szCs w:val="22"/>
        </w:rPr>
        <w:t xml:space="preserve"> </w:t>
      </w:r>
      <w:r w:rsidR="000452AC">
        <w:rPr>
          <w:rFonts w:ascii="Arial" w:hAnsi="Arial" w:cs="Arial"/>
          <w:color w:val="000000"/>
          <w:sz w:val="22"/>
          <w:szCs w:val="22"/>
        </w:rPr>
        <w:t>–</w:t>
      </w:r>
      <w:r w:rsidRPr="005B4FB3">
        <w:rPr>
          <w:rFonts w:ascii="Arial" w:hAnsi="Arial" w:cs="Arial"/>
          <w:color w:val="000000"/>
          <w:sz w:val="22"/>
          <w:szCs w:val="22"/>
        </w:rPr>
        <w:t xml:space="preserve"> </w:t>
      </w:r>
      <w:r w:rsidR="000452AC">
        <w:rPr>
          <w:rFonts w:ascii="Arial" w:hAnsi="Arial" w:cs="Arial"/>
          <w:color w:val="000000"/>
          <w:sz w:val="22"/>
          <w:szCs w:val="22"/>
        </w:rPr>
        <w:t xml:space="preserve">p.o. </w:t>
      </w:r>
      <w:r w:rsidRPr="005B4FB3">
        <w:rPr>
          <w:rFonts w:ascii="Arial" w:hAnsi="Arial" w:cs="Arial"/>
          <w:color w:val="000000"/>
          <w:sz w:val="22"/>
          <w:szCs w:val="22"/>
        </w:rPr>
        <w:t xml:space="preserve">Dyrektor SPZOZ, </w:t>
      </w:r>
    </w:p>
    <w:p w14:paraId="487EB8A2" w14:textId="37FDDAF6" w:rsidR="005B4FB3" w:rsidRPr="00F506C3" w:rsidRDefault="005B4FB3" w:rsidP="00700D73">
      <w:pPr>
        <w:spacing w:line="320" w:lineRule="atLeast"/>
        <w:jc w:val="both"/>
        <w:rPr>
          <w:rFonts w:ascii="Arial" w:hAnsi="Arial" w:cs="Arial"/>
          <w:color w:val="000000"/>
          <w:sz w:val="22"/>
          <w:szCs w:val="22"/>
        </w:rPr>
      </w:pPr>
      <w:r w:rsidRPr="005B4FB3">
        <w:rPr>
          <w:rFonts w:ascii="Arial" w:hAnsi="Arial" w:cs="Arial"/>
          <w:color w:val="000000"/>
          <w:sz w:val="22"/>
          <w:szCs w:val="22"/>
        </w:rPr>
        <w:t xml:space="preserve">zwanym </w:t>
      </w:r>
      <w:r w:rsidR="00F506C3">
        <w:rPr>
          <w:rFonts w:ascii="Arial" w:hAnsi="Arial" w:cs="Arial"/>
          <w:color w:val="000000"/>
          <w:sz w:val="22"/>
          <w:szCs w:val="22"/>
        </w:rPr>
        <w:t>dalej</w:t>
      </w:r>
      <w:r w:rsidRPr="005B4FB3">
        <w:rPr>
          <w:rFonts w:ascii="Arial" w:hAnsi="Arial" w:cs="Arial"/>
          <w:sz w:val="22"/>
          <w:szCs w:val="22"/>
        </w:rPr>
        <w:t xml:space="preserve"> Zamawiającym</w:t>
      </w:r>
    </w:p>
    <w:p w14:paraId="307CE36D" w14:textId="407DF851" w:rsidR="00531CAA" w:rsidRPr="005B4FB3" w:rsidRDefault="00531CAA" w:rsidP="00700D73">
      <w:pPr>
        <w:spacing w:line="320" w:lineRule="atLeast"/>
        <w:jc w:val="both"/>
        <w:rPr>
          <w:rStyle w:val="Domylnaczcionkaakapitu2"/>
          <w:rFonts w:ascii="Arial" w:hAnsi="Arial" w:cs="Arial"/>
          <w:sz w:val="22"/>
          <w:szCs w:val="22"/>
        </w:rPr>
      </w:pPr>
      <w:r w:rsidRPr="005B4FB3">
        <w:rPr>
          <w:rFonts w:ascii="Arial" w:hAnsi="Arial" w:cs="Arial"/>
          <w:sz w:val="22"/>
          <w:szCs w:val="22"/>
        </w:rPr>
        <w:t>a</w:t>
      </w:r>
    </w:p>
    <w:p w14:paraId="422DA0E4" w14:textId="77777777" w:rsidR="00531CAA" w:rsidRDefault="00531CAA" w:rsidP="00700D73">
      <w:pPr>
        <w:spacing w:line="320" w:lineRule="atLeast"/>
        <w:jc w:val="both"/>
        <w:rPr>
          <w:rStyle w:val="Domylnaczcionkaakapitu2"/>
          <w:rFonts w:ascii="Arial" w:hAnsi="Arial" w:cs="Arial"/>
          <w:b/>
          <w:sz w:val="22"/>
          <w:szCs w:val="22"/>
        </w:rPr>
      </w:pPr>
      <w:r w:rsidRPr="005B4FB3">
        <w:rPr>
          <w:rStyle w:val="Domylnaczcionkaakapitu2"/>
          <w:rFonts w:ascii="Arial" w:hAnsi="Arial" w:cs="Arial"/>
          <w:sz w:val="22"/>
          <w:szCs w:val="22"/>
        </w:rPr>
        <w:t>...................................................................................................................................... z siedzibą              w .......................................... przy ul. ............................................, zarejestrowaną w Sądzie Rejonowym w ............................................, Sądzie Gospodarczym ................ Wydział</w:t>
      </w:r>
      <w:r>
        <w:rPr>
          <w:rStyle w:val="Domylnaczcionkaakapitu2"/>
          <w:rFonts w:ascii="Arial" w:hAnsi="Arial" w:cs="Arial"/>
          <w:sz w:val="22"/>
          <w:szCs w:val="22"/>
        </w:rPr>
        <w:t xml:space="preserve"> Krajowego Rejestru Sądowego pod nr ..................., reprezentowaną przez ......................................................................................................................................,</w:t>
      </w:r>
    </w:p>
    <w:p w14:paraId="6B8231ED" w14:textId="77777777" w:rsidR="00531CAA" w:rsidRDefault="00531CAA" w:rsidP="00700D73">
      <w:pPr>
        <w:spacing w:line="320" w:lineRule="atLeast"/>
        <w:ind w:right="50"/>
        <w:jc w:val="both"/>
        <w:rPr>
          <w:rFonts w:ascii="Arial" w:hAnsi="Arial" w:cs="Arial"/>
          <w:sz w:val="22"/>
          <w:szCs w:val="22"/>
        </w:rPr>
      </w:pPr>
      <w:r>
        <w:rPr>
          <w:rStyle w:val="Domylnaczcionkaakapitu2"/>
          <w:rFonts w:ascii="Arial" w:hAnsi="Arial" w:cs="Arial"/>
          <w:b/>
          <w:sz w:val="22"/>
          <w:szCs w:val="22"/>
        </w:rPr>
        <w:t>lub</w:t>
      </w:r>
    </w:p>
    <w:p w14:paraId="7CC24EE6" w14:textId="77777777" w:rsidR="00531CAA" w:rsidRDefault="00531CAA" w:rsidP="00700D73">
      <w:pPr>
        <w:spacing w:line="320" w:lineRule="atLeast"/>
        <w:jc w:val="both"/>
        <w:rPr>
          <w:rFonts w:ascii="Arial" w:hAnsi="Arial" w:cs="Arial"/>
          <w:sz w:val="22"/>
          <w:szCs w:val="22"/>
        </w:rPr>
      </w:pPr>
      <w:r>
        <w:rPr>
          <w:rFonts w:ascii="Arial" w:hAnsi="Arial" w:cs="Arial"/>
          <w:sz w:val="22"/>
          <w:szCs w:val="22"/>
        </w:rPr>
        <w:t>Panem/ Panią …......................................................, przedsiębiorcą wpisanym do Centralnej Ewidencji i Informacji o Działalności Gospodarczej RP, działającym pod nazwą  …......................NIP: …...............</w:t>
      </w:r>
      <w:r w:rsidR="00AB788C">
        <w:rPr>
          <w:rFonts w:ascii="Arial" w:hAnsi="Arial" w:cs="Arial"/>
          <w:sz w:val="22"/>
          <w:szCs w:val="22"/>
        </w:rPr>
        <w:t xml:space="preserve"> PESEL ................... adres zamieszkania: ...........................</w:t>
      </w:r>
    </w:p>
    <w:p w14:paraId="4559CCDC" w14:textId="77777777" w:rsidR="00531CAA" w:rsidRDefault="00531CAA" w:rsidP="00700D73">
      <w:pPr>
        <w:spacing w:line="320" w:lineRule="atLeast"/>
        <w:jc w:val="both"/>
        <w:rPr>
          <w:rFonts w:ascii="Arial" w:hAnsi="Arial" w:cs="Arial"/>
          <w:sz w:val="22"/>
          <w:szCs w:val="22"/>
        </w:rPr>
      </w:pPr>
      <w:r>
        <w:rPr>
          <w:rFonts w:ascii="Arial" w:hAnsi="Arial" w:cs="Arial"/>
          <w:sz w:val="22"/>
          <w:szCs w:val="22"/>
        </w:rPr>
        <w:t xml:space="preserve">zwanym dalej Wykonawcą </w:t>
      </w:r>
    </w:p>
    <w:p w14:paraId="2114DEC7" w14:textId="77777777" w:rsidR="00531CAA" w:rsidRDefault="00531CAA" w:rsidP="00700D73">
      <w:pPr>
        <w:spacing w:line="320" w:lineRule="atLeast"/>
        <w:jc w:val="both"/>
        <w:rPr>
          <w:rFonts w:ascii="Arial" w:hAnsi="Arial" w:cs="Arial"/>
          <w:sz w:val="22"/>
          <w:szCs w:val="22"/>
        </w:rPr>
      </w:pPr>
    </w:p>
    <w:p w14:paraId="38B33D61" w14:textId="77777777" w:rsidR="00531CAA" w:rsidRDefault="00531CAA" w:rsidP="00700D73">
      <w:pPr>
        <w:spacing w:line="320" w:lineRule="atLeast"/>
        <w:jc w:val="both"/>
        <w:rPr>
          <w:rFonts w:ascii="Arial" w:hAnsi="Arial" w:cs="Arial"/>
          <w:sz w:val="22"/>
          <w:szCs w:val="22"/>
        </w:rPr>
      </w:pPr>
      <w:r>
        <w:rPr>
          <w:rFonts w:ascii="Arial" w:hAnsi="Arial" w:cs="Arial"/>
          <w:sz w:val="22"/>
          <w:szCs w:val="22"/>
        </w:rPr>
        <w:t>o następującej treści:</w:t>
      </w:r>
    </w:p>
    <w:p w14:paraId="4F4677D9" w14:textId="77777777" w:rsidR="00531CAA" w:rsidRDefault="00531CAA" w:rsidP="00700D73">
      <w:pPr>
        <w:spacing w:line="320" w:lineRule="atLeast"/>
        <w:jc w:val="center"/>
        <w:rPr>
          <w:rFonts w:ascii="Arial" w:hAnsi="Arial" w:cs="Arial"/>
          <w:sz w:val="22"/>
          <w:szCs w:val="22"/>
        </w:rPr>
      </w:pPr>
    </w:p>
    <w:p w14:paraId="1153B8B4" w14:textId="2F43FD24" w:rsidR="00F506C3" w:rsidRPr="00545196" w:rsidRDefault="00F506C3" w:rsidP="0093027A">
      <w:pPr>
        <w:spacing w:line="276" w:lineRule="auto"/>
        <w:jc w:val="both"/>
        <w:rPr>
          <w:rFonts w:ascii="Arial" w:hAnsi="Arial" w:cs="Arial"/>
          <w:color w:val="FF0000"/>
          <w:sz w:val="22"/>
          <w:szCs w:val="22"/>
        </w:rPr>
      </w:pPr>
      <w:r w:rsidRPr="00545196">
        <w:rPr>
          <w:rFonts w:ascii="Arial" w:hAnsi="Arial" w:cs="Arial"/>
          <w:i/>
          <w:iCs/>
          <w:sz w:val="22"/>
          <w:szCs w:val="22"/>
        </w:rPr>
        <w:t xml:space="preserve">Podstawą zawarcia umowy jest wynik postępowania o udzielenie zamówienia publicznego, przeprowadzonego przez Samodzielny Publiczny Zespół Opieki Zdrowotnej we Włodawie </w:t>
      </w:r>
      <w:r w:rsidR="00545196" w:rsidRPr="00545196">
        <w:rPr>
          <w:rFonts w:ascii="Arial" w:hAnsi="Arial" w:cs="Arial"/>
          <w:bCs/>
          <w:sz w:val="22"/>
          <w:szCs w:val="22"/>
        </w:rPr>
        <w:t xml:space="preserve">zgodnie </w:t>
      </w:r>
      <w:bookmarkStart w:id="0" w:name="_Hlk99693805"/>
      <w:r w:rsidR="00545196" w:rsidRPr="00545196">
        <w:rPr>
          <w:rFonts w:ascii="Arial" w:hAnsi="Arial" w:cs="Arial"/>
          <w:bCs/>
          <w:sz w:val="22"/>
          <w:szCs w:val="22"/>
        </w:rPr>
        <w:t>z ustawą  z 11 września 2019 r. Prawo zamówień publicznych (</w:t>
      </w:r>
      <w:bookmarkEnd w:id="0"/>
      <w:r w:rsidR="00005921" w:rsidRPr="00005921">
        <w:rPr>
          <w:rFonts w:ascii="Arial" w:hAnsi="Arial" w:cs="Arial"/>
          <w:bCs/>
          <w:sz w:val="22"/>
          <w:szCs w:val="22"/>
        </w:rPr>
        <w:t xml:space="preserve">Dz. U. z 2022 r.  poz. 1071  z późniejszymi zmianami </w:t>
      </w:r>
      <w:r w:rsidR="00005921">
        <w:rPr>
          <w:rFonts w:ascii="Arial" w:hAnsi="Arial" w:cs="Arial"/>
          <w:bCs/>
          <w:sz w:val="22"/>
          <w:szCs w:val="22"/>
        </w:rPr>
        <w:t xml:space="preserve">) </w:t>
      </w:r>
      <w:r w:rsidR="00545196" w:rsidRPr="00545196">
        <w:rPr>
          <w:rFonts w:ascii="Arial" w:hAnsi="Arial" w:cs="Arial"/>
          <w:bCs/>
          <w:sz w:val="22"/>
          <w:szCs w:val="22"/>
        </w:rPr>
        <w:t xml:space="preserve">na podstawie </w:t>
      </w:r>
      <w:r w:rsidRPr="00545196">
        <w:rPr>
          <w:rFonts w:ascii="Arial" w:hAnsi="Arial" w:cs="Arial"/>
          <w:i/>
          <w:iCs/>
          <w:sz w:val="22"/>
          <w:szCs w:val="22"/>
        </w:rPr>
        <w:t>art. 275 ust. 2.</w:t>
      </w:r>
    </w:p>
    <w:p w14:paraId="11172344" w14:textId="77777777" w:rsidR="00F506C3" w:rsidRDefault="00F506C3" w:rsidP="00700D73">
      <w:pPr>
        <w:spacing w:line="320" w:lineRule="atLeast"/>
        <w:jc w:val="center"/>
      </w:pPr>
    </w:p>
    <w:p w14:paraId="424B9E19" w14:textId="04652B61" w:rsidR="00AB788C" w:rsidRDefault="00531CAA" w:rsidP="00700D73">
      <w:pPr>
        <w:spacing w:line="320" w:lineRule="atLeast"/>
        <w:jc w:val="center"/>
        <w:rPr>
          <w:rFonts w:ascii="Arial" w:hAnsi="Arial" w:cs="Arial"/>
          <w:sz w:val="22"/>
          <w:szCs w:val="22"/>
        </w:rPr>
      </w:pPr>
      <w:r>
        <w:rPr>
          <w:rFonts w:ascii="Arial" w:hAnsi="Arial" w:cs="Arial"/>
          <w:sz w:val="22"/>
          <w:szCs w:val="22"/>
        </w:rPr>
        <w:t>§ 1</w:t>
      </w:r>
    </w:p>
    <w:p w14:paraId="69FD013E" w14:textId="5D7FED36" w:rsidR="00CF4518" w:rsidRDefault="00531CAA" w:rsidP="00700D73">
      <w:pPr>
        <w:numPr>
          <w:ilvl w:val="0"/>
          <w:numId w:val="3"/>
        </w:numPr>
        <w:spacing w:line="320" w:lineRule="atLeast"/>
        <w:jc w:val="both"/>
        <w:rPr>
          <w:rFonts w:ascii="Arial" w:hAnsi="Arial" w:cs="Arial"/>
          <w:sz w:val="22"/>
          <w:szCs w:val="22"/>
        </w:rPr>
      </w:pPr>
      <w:r>
        <w:rPr>
          <w:rFonts w:ascii="Arial" w:hAnsi="Arial" w:cs="Arial"/>
          <w:sz w:val="22"/>
          <w:szCs w:val="22"/>
        </w:rPr>
        <w:t xml:space="preserve">Wykonawca zobowiązuje się do </w:t>
      </w:r>
      <w:r>
        <w:rPr>
          <w:rFonts w:ascii="Arial" w:hAnsi="Arial" w:cs="Arial"/>
          <w:color w:val="000000"/>
          <w:sz w:val="22"/>
          <w:szCs w:val="22"/>
        </w:rPr>
        <w:t xml:space="preserve">sprzedaży i </w:t>
      </w:r>
      <w:r w:rsidR="00AB788C">
        <w:rPr>
          <w:rFonts w:ascii="Arial" w:hAnsi="Arial" w:cs="Arial"/>
          <w:color w:val="000000"/>
          <w:sz w:val="22"/>
          <w:szCs w:val="22"/>
        </w:rPr>
        <w:t xml:space="preserve">sukcesywnych </w:t>
      </w:r>
      <w:r w:rsidR="00C51E78">
        <w:rPr>
          <w:rFonts w:ascii="Arial" w:hAnsi="Arial" w:cs="Arial"/>
          <w:sz w:val="22"/>
          <w:szCs w:val="22"/>
          <w:shd w:val="clear" w:color="auto" w:fill="FFFFFF"/>
        </w:rPr>
        <w:t>dostaw</w:t>
      </w:r>
      <w:r w:rsidRPr="00536724">
        <w:rPr>
          <w:rFonts w:ascii="Arial" w:hAnsi="Arial" w:cs="Arial"/>
          <w:sz w:val="22"/>
          <w:szCs w:val="22"/>
          <w:shd w:val="clear" w:color="auto" w:fill="FFFFFF"/>
        </w:rPr>
        <w:t xml:space="preserve"> </w:t>
      </w:r>
      <w:r w:rsidR="00D1034B">
        <w:rPr>
          <w:rFonts w:ascii="Arial" w:hAnsi="Arial" w:cs="Arial"/>
          <w:b/>
          <w:bCs/>
          <w:sz w:val="22"/>
          <w:szCs w:val="22"/>
          <w:shd w:val="clear" w:color="auto" w:fill="FFFFFF"/>
        </w:rPr>
        <w:t xml:space="preserve">wyrobów jednorazowych, </w:t>
      </w:r>
      <w:r w:rsidRPr="00536724">
        <w:rPr>
          <w:rFonts w:ascii="Arial" w:hAnsi="Arial" w:cs="Arial"/>
          <w:sz w:val="22"/>
          <w:szCs w:val="22"/>
        </w:rPr>
        <w:t>(zwanych dalej asortymentem, towarem</w:t>
      </w:r>
      <w:r>
        <w:rPr>
          <w:rFonts w:ascii="Arial" w:hAnsi="Arial" w:cs="Arial"/>
          <w:sz w:val="22"/>
          <w:szCs w:val="22"/>
        </w:rPr>
        <w:t xml:space="preserve">) w ramach Zadania nr </w:t>
      </w:r>
      <w:r w:rsidR="00E5258A">
        <w:rPr>
          <w:rFonts w:ascii="Arial" w:hAnsi="Arial" w:cs="Arial"/>
          <w:sz w:val="22"/>
          <w:szCs w:val="22"/>
        </w:rPr>
        <w:t xml:space="preserve">…. </w:t>
      </w:r>
      <w:r w:rsidR="00CF4518" w:rsidRPr="00F911F8">
        <w:rPr>
          <w:rFonts w:ascii="Arial" w:hAnsi="Arial" w:cs="Arial"/>
          <w:sz w:val="22"/>
          <w:szCs w:val="22"/>
        </w:rPr>
        <w:t>w asortymencie i cenach jednostkowych określonych w formularz</w:t>
      </w:r>
      <w:r w:rsidR="00860CCA">
        <w:rPr>
          <w:rFonts w:ascii="Arial" w:hAnsi="Arial" w:cs="Arial"/>
          <w:sz w:val="22"/>
          <w:szCs w:val="22"/>
        </w:rPr>
        <w:t>u</w:t>
      </w:r>
      <w:r w:rsidR="00CF4518" w:rsidRPr="00F911F8">
        <w:rPr>
          <w:rFonts w:ascii="Arial" w:hAnsi="Arial" w:cs="Arial"/>
          <w:sz w:val="22"/>
          <w:szCs w:val="22"/>
        </w:rPr>
        <w:t xml:space="preserve"> asortymentowo – cenowy</w:t>
      </w:r>
      <w:r w:rsidR="00860CCA">
        <w:rPr>
          <w:rFonts w:ascii="Arial" w:hAnsi="Arial" w:cs="Arial"/>
          <w:sz w:val="22"/>
          <w:szCs w:val="22"/>
        </w:rPr>
        <w:t>m</w:t>
      </w:r>
      <w:r w:rsidR="00CF4518" w:rsidRPr="00F911F8">
        <w:rPr>
          <w:rFonts w:ascii="Arial" w:hAnsi="Arial" w:cs="Arial"/>
          <w:sz w:val="22"/>
          <w:szCs w:val="22"/>
        </w:rPr>
        <w:t xml:space="preserve"> stanowiący</w:t>
      </w:r>
      <w:r w:rsidR="00860CCA">
        <w:rPr>
          <w:rFonts w:ascii="Arial" w:hAnsi="Arial" w:cs="Arial"/>
          <w:sz w:val="22"/>
          <w:szCs w:val="22"/>
        </w:rPr>
        <w:t>m</w:t>
      </w:r>
      <w:r w:rsidR="00CF4518" w:rsidRPr="00F911F8">
        <w:rPr>
          <w:rFonts w:ascii="Arial" w:hAnsi="Arial" w:cs="Arial"/>
          <w:sz w:val="22"/>
          <w:szCs w:val="22"/>
        </w:rPr>
        <w:t xml:space="preserve"> załącznik nr 1 do niniejszej umowy</w:t>
      </w:r>
      <w:r w:rsidRPr="00F911F8">
        <w:rPr>
          <w:rFonts w:ascii="Arial" w:hAnsi="Arial" w:cs="Arial"/>
          <w:sz w:val="22"/>
          <w:szCs w:val="22"/>
        </w:rPr>
        <w:t>.</w:t>
      </w:r>
    </w:p>
    <w:p w14:paraId="2A259166" w14:textId="3A663EE6" w:rsidR="00FE3A0E" w:rsidRPr="00B131AF" w:rsidRDefault="00531CAA" w:rsidP="00700D73">
      <w:pPr>
        <w:numPr>
          <w:ilvl w:val="0"/>
          <w:numId w:val="3"/>
        </w:numPr>
        <w:tabs>
          <w:tab w:val="clear" w:pos="720"/>
          <w:tab w:val="num" w:pos="0"/>
        </w:tabs>
        <w:spacing w:line="320" w:lineRule="atLeast"/>
        <w:jc w:val="both"/>
        <w:rPr>
          <w:rFonts w:ascii="Arial" w:hAnsi="Arial" w:cs="Arial"/>
          <w:sz w:val="22"/>
          <w:szCs w:val="22"/>
        </w:rPr>
      </w:pPr>
      <w:r w:rsidRPr="00FE3A0E">
        <w:rPr>
          <w:rFonts w:ascii="Arial" w:hAnsi="Arial" w:cs="Arial"/>
          <w:sz w:val="22"/>
          <w:szCs w:val="22"/>
        </w:rPr>
        <w:t xml:space="preserve">Realizacja przedmiotu </w:t>
      </w:r>
      <w:r w:rsidRPr="00FE3A0E">
        <w:rPr>
          <w:rFonts w:ascii="Arial" w:hAnsi="Arial" w:cs="Arial"/>
          <w:color w:val="000000"/>
          <w:sz w:val="22"/>
          <w:szCs w:val="22"/>
        </w:rPr>
        <w:t>umowy</w:t>
      </w:r>
      <w:r w:rsidRPr="00FE3A0E">
        <w:rPr>
          <w:rFonts w:ascii="Arial" w:hAnsi="Arial" w:cs="Arial"/>
          <w:sz w:val="22"/>
          <w:szCs w:val="22"/>
        </w:rPr>
        <w:t xml:space="preserve"> będzie odbywała się na podstawie bieżących zamówień </w:t>
      </w:r>
      <w:r w:rsidRPr="00FE3A0E">
        <w:rPr>
          <w:rFonts w:ascii="Arial" w:hAnsi="Arial" w:cs="Arial"/>
          <w:color w:val="000000"/>
          <w:sz w:val="22"/>
          <w:szCs w:val="22"/>
        </w:rPr>
        <w:t>przekazywanych pisemnie</w:t>
      </w:r>
      <w:r w:rsidRPr="00FE3A0E">
        <w:rPr>
          <w:rFonts w:ascii="Arial" w:hAnsi="Arial" w:cs="Arial"/>
          <w:sz w:val="22"/>
          <w:szCs w:val="22"/>
        </w:rPr>
        <w:t>,</w:t>
      </w:r>
      <w:r w:rsidR="0041000C">
        <w:rPr>
          <w:rFonts w:ascii="Arial" w:hAnsi="Arial" w:cs="Arial"/>
          <w:sz w:val="22"/>
          <w:szCs w:val="22"/>
        </w:rPr>
        <w:t xml:space="preserve"> emailem ………,</w:t>
      </w:r>
      <w:r w:rsidRPr="00FE3A0E">
        <w:rPr>
          <w:rFonts w:ascii="Arial" w:hAnsi="Arial" w:cs="Arial"/>
          <w:sz w:val="22"/>
          <w:szCs w:val="22"/>
        </w:rPr>
        <w:t xml:space="preserve">faxem na nr.: ………………. przez osobę upoważnioną przez Zamawiającego. </w:t>
      </w:r>
      <w:r w:rsidR="00FE3A0E">
        <w:rPr>
          <w:rFonts w:ascii="Arial" w:hAnsi="Arial" w:cs="Arial"/>
          <w:sz w:val="22"/>
          <w:szCs w:val="22"/>
        </w:rPr>
        <w:t xml:space="preserve">Wykonawca zapewni przyjmowanie zamówień w dni robocze od poniedziałku do piątku, z </w:t>
      </w:r>
      <w:r w:rsidR="00FE3A0E" w:rsidRPr="00B131AF">
        <w:rPr>
          <w:rFonts w:ascii="Arial" w:hAnsi="Arial" w:cs="Arial"/>
          <w:sz w:val="22"/>
          <w:szCs w:val="22"/>
        </w:rPr>
        <w:t xml:space="preserve">wyłączeniem dni ustawowo wolnych od pracy, w godz. </w:t>
      </w:r>
      <w:r w:rsidR="00AB788C">
        <w:rPr>
          <w:rFonts w:ascii="Arial" w:hAnsi="Arial" w:cs="Arial"/>
          <w:sz w:val="22"/>
          <w:szCs w:val="22"/>
        </w:rPr>
        <w:t xml:space="preserve">od </w:t>
      </w:r>
      <w:r w:rsidR="00B131AF" w:rsidRPr="00B131AF">
        <w:rPr>
          <w:rFonts w:ascii="Arial" w:hAnsi="Arial" w:cs="Arial"/>
          <w:sz w:val="22"/>
          <w:szCs w:val="22"/>
        </w:rPr>
        <w:t xml:space="preserve"> 7.</w:t>
      </w:r>
      <w:r w:rsidR="00B131AF">
        <w:rPr>
          <w:rFonts w:ascii="Arial" w:hAnsi="Arial" w:cs="Arial"/>
          <w:sz w:val="22"/>
          <w:szCs w:val="22"/>
        </w:rPr>
        <w:t>30</w:t>
      </w:r>
      <w:r w:rsidR="00FE3A0E" w:rsidRPr="00B131AF">
        <w:rPr>
          <w:rFonts w:ascii="Arial" w:hAnsi="Arial" w:cs="Arial"/>
          <w:sz w:val="22"/>
          <w:szCs w:val="22"/>
        </w:rPr>
        <w:t xml:space="preserve"> do</w:t>
      </w:r>
      <w:r w:rsidR="00B131AF" w:rsidRPr="00B131AF">
        <w:rPr>
          <w:rFonts w:ascii="Arial" w:hAnsi="Arial" w:cs="Arial"/>
          <w:sz w:val="22"/>
          <w:szCs w:val="22"/>
        </w:rPr>
        <w:t xml:space="preserve">  </w:t>
      </w:r>
      <w:r w:rsidR="00B131AF">
        <w:rPr>
          <w:rFonts w:ascii="Arial" w:hAnsi="Arial" w:cs="Arial"/>
          <w:sz w:val="22"/>
          <w:szCs w:val="22"/>
        </w:rPr>
        <w:t>14.</w:t>
      </w:r>
      <w:r w:rsidR="00A720A8">
        <w:rPr>
          <w:rFonts w:ascii="Arial" w:hAnsi="Arial" w:cs="Arial"/>
          <w:sz w:val="22"/>
          <w:szCs w:val="22"/>
        </w:rPr>
        <w:t>00</w:t>
      </w:r>
      <w:r w:rsidR="00B131AF" w:rsidRPr="00B131AF">
        <w:rPr>
          <w:rFonts w:ascii="Arial" w:hAnsi="Arial" w:cs="Arial"/>
          <w:i/>
          <w:color w:val="0070C0"/>
          <w:sz w:val="22"/>
          <w:szCs w:val="22"/>
        </w:rPr>
        <w:t>.</w:t>
      </w:r>
    </w:p>
    <w:p w14:paraId="7E47C2C7" w14:textId="7EDF4997" w:rsidR="000F3B48" w:rsidRPr="00D54551" w:rsidRDefault="00531CAA" w:rsidP="00700D73">
      <w:pPr>
        <w:numPr>
          <w:ilvl w:val="0"/>
          <w:numId w:val="3"/>
        </w:numPr>
        <w:tabs>
          <w:tab w:val="clear" w:pos="720"/>
          <w:tab w:val="num" w:pos="0"/>
        </w:tabs>
        <w:spacing w:line="320" w:lineRule="atLeast"/>
        <w:jc w:val="both"/>
        <w:rPr>
          <w:rFonts w:ascii="Arial" w:hAnsi="Arial" w:cs="Arial"/>
          <w:sz w:val="22"/>
          <w:szCs w:val="22"/>
        </w:rPr>
      </w:pPr>
      <w:r w:rsidRPr="00B131AF">
        <w:rPr>
          <w:rFonts w:ascii="Arial" w:hAnsi="Arial" w:cs="Arial"/>
          <w:sz w:val="22"/>
          <w:szCs w:val="22"/>
        </w:rPr>
        <w:t xml:space="preserve">Dostawy </w:t>
      </w:r>
      <w:r w:rsidRPr="00B131AF">
        <w:rPr>
          <w:rFonts w:ascii="Arial" w:hAnsi="Arial" w:cs="Arial"/>
          <w:color w:val="000000"/>
          <w:sz w:val="22"/>
          <w:szCs w:val="22"/>
        </w:rPr>
        <w:t>przedmiotu umowy</w:t>
      </w:r>
      <w:r w:rsidRPr="00B131AF">
        <w:rPr>
          <w:rFonts w:ascii="Arial" w:hAnsi="Arial" w:cs="Arial"/>
          <w:sz w:val="22"/>
          <w:szCs w:val="22"/>
        </w:rPr>
        <w:t xml:space="preserve"> odbywają się na koszt i ryzyko Wykonawcy do  </w:t>
      </w:r>
      <w:r w:rsidR="00C25AD4" w:rsidRPr="00602C4B">
        <w:rPr>
          <w:rFonts w:ascii="Arial" w:hAnsi="Arial" w:cs="Arial"/>
          <w:sz w:val="22"/>
          <w:szCs w:val="22"/>
        </w:rPr>
        <w:t>magazynu</w:t>
      </w:r>
      <w:r w:rsidR="00C25AD4" w:rsidRPr="00C25AD4">
        <w:rPr>
          <w:rFonts w:ascii="Arial" w:hAnsi="Arial" w:cs="Arial"/>
          <w:sz w:val="22"/>
          <w:szCs w:val="22"/>
        </w:rPr>
        <w:t xml:space="preserve"> </w:t>
      </w:r>
      <w:r w:rsidR="00602C4B" w:rsidRPr="00602C4B">
        <w:rPr>
          <w:rFonts w:ascii="Arial" w:hAnsi="Arial" w:cs="Arial"/>
          <w:sz w:val="22"/>
          <w:szCs w:val="22"/>
        </w:rPr>
        <w:t xml:space="preserve">Apteki szpitalnej </w:t>
      </w:r>
      <w:r w:rsidR="00C51E78">
        <w:rPr>
          <w:rFonts w:ascii="Arial" w:hAnsi="Arial" w:cs="Arial"/>
          <w:sz w:val="22"/>
          <w:szCs w:val="22"/>
        </w:rPr>
        <w:t>w SP</w:t>
      </w:r>
      <w:r w:rsidR="00B86F89" w:rsidRPr="00B131AF">
        <w:rPr>
          <w:rFonts w:ascii="Arial" w:hAnsi="Arial" w:cs="Arial"/>
          <w:sz w:val="22"/>
          <w:szCs w:val="22"/>
        </w:rPr>
        <w:t xml:space="preserve">ZOZ </w:t>
      </w:r>
      <w:r w:rsidR="00A720A8">
        <w:rPr>
          <w:rFonts w:ascii="Arial" w:hAnsi="Arial" w:cs="Arial"/>
          <w:sz w:val="22"/>
          <w:szCs w:val="22"/>
        </w:rPr>
        <w:t>we Włodawie,</w:t>
      </w:r>
      <w:r w:rsidR="00FE3A0E" w:rsidRPr="00B131AF">
        <w:rPr>
          <w:rFonts w:ascii="Arial" w:hAnsi="Arial" w:cs="Arial"/>
          <w:sz w:val="22"/>
          <w:szCs w:val="22"/>
        </w:rPr>
        <w:t xml:space="preserve"> w dniach od poniedziałku do piątku, z wyłączeniem dni ustawowo wolnych od pracy, w godzinach od 7:30 do 14:</w:t>
      </w:r>
      <w:r w:rsidR="00A720A8">
        <w:rPr>
          <w:rFonts w:ascii="Arial" w:hAnsi="Arial" w:cs="Arial"/>
          <w:sz w:val="22"/>
          <w:szCs w:val="22"/>
        </w:rPr>
        <w:t>0</w:t>
      </w:r>
      <w:r w:rsidR="00FE3A0E" w:rsidRPr="00B131AF">
        <w:rPr>
          <w:rFonts w:ascii="Arial" w:hAnsi="Arial" w:cs="Arial"/>
          <w:sz w:val="22"/>
          <w:szCs w:val="22"/>
        </w:rPr>
        <w:t>0.</w:t>
      </w:r>
      <w:r w:rsidR="000621FC" w:rsidRPr="00B131AF">
        <w:rPr>
          <w:rFonts w:ascii="Arial" w:hAnsi="Arial" w:cs="Arial"/>
          <w:i/>
          <w:color w:val="0070C0"/>
          <w:sz w:val="22"/>
          <w:szCs w:val="22"/>
        </w:rPr>
        <w:t xml:space="preserve"> </w:t>
      </w:r>
      <w:r w:rsidR="000621FC" w:rsidRPr="00C51E78">
        <w:rPr>
          <w:rFonts w:ascii="Arial" w:hAnsi="Arial" w:cs="Arial"/>
          <w:i/>
          <w:sz w:val="22"/>
          <w:szCs w:val="22"/>
        </w:rPr>
        <w:t>-</w:t>
      </w:r>
      <w:r w:rsidR="000621FC" w:rsidRPr="00B131AF">
        <w:rPr>
          <w:rFonts w:ascii="Arial" w:hAnsi="Arial" w:cs="Arial"/>
          <w:i/>
          <w:color w:val="0070C0"/>
          <w:sz w:val="22"/>
          <w:szCs w:val="22"/>
        </w:rPr>
        <w:t xml:space="preserve"> </w:t>
      </w:r>
      <w:r w:rsidRPr="00B131AF">
        <w:rPr>
          <w:rFonts w:ascii="Arial" w:hAnsi="Arial" w:cs="Arial"/>
          <w:sz w:val="22"/>
          <w:szCs w:val="22"/>
        </w:rPr>
        <w:t xml:space="preserve">Stopień realizacji umowy w ramach poszczególnych asortymentów uzależniony jest od potrzeb wynikających z działalności Zamawiającego. Zamawiający zastrzega sobie prawo do realizacji poszczególnych asortymentów w mniejszym lub większym zakresie niż to wynika z </w:t>
      </w:r>
      <w:r w:rsidRPr="00B131AF">
        <w:rPr>
          <w:rFonts w:ascii="Arial" w:hAnsi="Arial" w:cs="Arial"/>
          <w:sz w:val="22"/>
          <w:szCs w:val="22"/>
        </w:rPr>
        <w:lastRenderedPageBreak/>
        <w:t xml:space="preserve">ilości określonych w formularzu cenowym, przy czym suma wartości zrealizowanych dostaw </w:t>
      </w:r>
      <w:r w:rsidRPr="00D54551">
        <w:rPr>
          <w:rFonts w:ascii="Arial" w:hAnsi="Arial" w:cs="Arial"/>
          <w:sz w:val="22"/>
          <w:szCs w:val="22"/>
        </w:rPr>
        <w:t>nie może przekroczyć ceny umowy określonej w § 2 ust. 1.</w:t>
      </w:r>
      <w:r w:rsidR="00C51E78" w:rsidRPr="00D54551">
        <w:rPr>
          <w:rFonts w:ascii="Arial" w:hAnsi="Arial" w:cs="Arial"/>
          <w:sz w:val="22"/>
          <w:szCs w:val="22"/>
        </w:rPr>
        <w:t xml:space="preserve"> Odbiór każdego zamówienia będzie potwierdzony odpowiednim dokumentem odbioru (WZ, protokół odbioru) </w:t>
      </w:r>
    </w:p>
    <w:p w14:paraId="4A075A5F" w14:textId="26A3643D" w:rsidR="00D54551" w:rsidRPr="00F7134E" w:rsidRDefault="00D54551" w:rsidP="00700D73">
      <w:pPr>
        <w:numPr>
          <w:ilvl w:val="0"/>
          <w:numId w:val="3"/>
        </w:numPr>
        <w:tabs>
          <w:tab w:val="clear" w:pos="720"/>
          <w:tab w:val="num" w:pos="426"/>
        </w:tabs>
        <w:spacing w:line="320" w:lineRule="atLeast"/>
        <w:ind w:left="426" w:hanging="426"/>
        <w:jc w:val="both"/>
        <w:rPr>
          <w:rFonts w:ascii="Arial" w:hAnsi="Arial" w:cs="Arial"/>
          <w:color w:val="000000"/>
          <w:sz w:val="22"/>
          <w:szCs w:val="22"/>
        </w:rPr>
      </w:pPr>
      <w:r w:rsidRPr="00F7134E">
        <w:rPr>
          <w:rFonts w:ascii="Arial" w:hAnsi="Arial" w:cs="Arial"/>
          <w:color w:val="000000"/>
          <w:sz w:val="22"/>
          <w:szCs w:val="22"/>
        </w:rPr>
        <w:t xml:space="preserve">Realizacja umowy w mniejszym zakresie nie może stanowić podstawy do roszczeń ze strony Sprzedającego względem Kupującego, z zastrzeżeniem § 2 ust. 7 . </w:t>
      </w:r>
    </w:p>
    <w:p w14:paraId="336B75E2" w14:textId="46EFE8B6" w:rsidR="00B34A78" w:rsidRPr="00F7134E" w:rsidRDefault="00BB1BFF" w:rsidP="00700D73">
      <w:pPr>
        <w:numPr>
          <w:ilvl w:val="0"/>
          <w:numId w:val="3"/>
        </w:numPr>
        <w:tabs>
          <w:tab w:val="clear" w:pos="720"/>
          <w:tab w:val="num" w:pos="426"/>
        </w:tabs>
        <w:spacing w:line="320" w:lineRule="atLeast"/>
        <w:ind w:left="426" w:hanging="426"/>
        <w:jc w:val="both"/>
        <w:rPr>
          <w:rFonts w:ascii="Arial" w:hAnsi="Arial" w:cs="Arial"/>
          <w:color w:val="000000"/>
          <w:sz w:val="22"/>
          <w:szCs w:val="22"/>
        </w:rPr>
      </w:pPr>
      <w:r w:rsidRPr="00F7134E">
        <w:rPr>
          <w:rFonts w:ascii="Arial" w:hAnsi="Arial" w:cs="Arial"/>
          <w:color w:val="000000"/>
          <w:sz w:val="22"/>
          <w:szCs w:val="22"/>
        </w:rPr>
        <w:t xml:space="preserve">Realizacja dostaw przez Wykonawcę odbywać się będzie w terminie do </w:t>
      </w:r>
      <w:r w:rsidR="00253A48" w:rsidRPr="00F7134E">
        <w:rPr>
          <w:rFonts w:ascii="Arial" w:hAnsi="Arial" w:cs="Arial"/>
          <w:color w:val="000000"/>
          <w:sz w:val="22"/>
          <w:szCs w:val="22"/>
        </w:rPr>
        <w:t>.</w:t>
      </w:r>
      <w:r w:rsidR="0059664C" w:rsidRPr="00F7134E">
        <w:rPr>
          <w:rFonts w:ascii="Arial" w:hAnsi="Arial" w:cs="Arial"/>
          <w:color w:val="000000"/>
          <w:sz w:val="22"/>
          <w:szCs w:val="22"/>
        </w:rPr>
        <w:t>…</w:t>
      </w:r>
      <w:r w:rsidR="00DB1808" w:rsidRPr="00F7134E">
        <w:rPr>
          <w:rFonts w:ascii="Arial" w:hAnsi="Arial" w:cs="Arial"/>
          <w:color w:val="000000"/>
          <w:sz w:val="22"/>
          <w:szCs w:val="22"/>
        </w:rPr>
        <w:t xml:space="preserve"> </w:t>
      </w:r>
      <w:r w:rsidR="00253A48" w:rsidRPr="00F7134E">
        <w:rPr>
          <w:rFonts w:ascii="Arial" w:hAnsi="Arial" w:cs="Arial"/>
          <w:i/>
          <w:iCs/>
          <w:color w:val="000000"/>
          <w:sz w:val="22"/>
          <w:szCs w:val="22"/>
        </w:rPr>
        <w:t>(zgodnie ze złożoną ofertą)</w:t>
      </w:r>
      <w:r w:rsidR="00253A48" w:rsidRPr="00F7134E">
        <w:rPr>
          <w:rFonts w:ascii="Arial" w:hAnsi="Arial" w:cs="Arial"/>
          <w:color w:val="000000"/>
          <w:sz w:val="22"/>
          <w:szCs w:val="22"/>
        </w:rPr>
        <w:t xml:space="preserve"> </w:t>
      </w:r>
      <w:r w:rsidR="0059664C" w:rsidRPr="00F7134E">
        <w:rPr>
          <w:rFonts w:ascii="Arial" w:hAnsi="Arial" w:cs="Arial"/>
          <w:color w:val="000000"/>
          <w:sz w:val="22"/>
          <w:szCs w:val="22"/>
        </w:rPr>
        <w:t>dni roboczych</w:t>
      </w:r>
      <w:r w:rsidR="00253A48" w:rsidRPr="00F7134E">
        <w:rPr>
          <w:rFonts w:ascii="Arial" w:hAnsi="Arial" w:cs="Arial"/>
          <w:color w:val="000000"/>
          <w:sz w:val="22"/>
          <w:szCs w:val="22"/>
        </w:rPr>
        <w:t xml:space="preserve"> </w:t>
      </w:r>
      <w:r w:rsidR="0059664C" w:rsidRPr="00F7134E">
        <w:rPr>
          <w:rFonts w:ascii="Arial" w:hAnsi="Arial" w:cs="Arial"/>
          <w:color w:val="000000"/>
          <w:sz w:val="22"/>
          <w:szCs w:val="22"/>
        </w:rPr>
        <w:t xml:space="preserve"> od daty złożenia zamówienia przez Zamawiającego. </w:t>
      </w:r>
    </w:p>
    <w:p w14:paraId="3C963F76" w14:textId="77777777" w:rsidR="000F3B48" w:rsidRPr="00700D73" w:rsidRDefault="000711B2" w:rsidP="00700D73">
      <w:pPr>
        <w:numPr>
          <w:ilvl w:val="0"/>
          <w:numId w:val="3"/>
        </w:numPr>
        <w:spacing w:line="320" w:lineRule="atLeast"/>
        <w:jc w:val="both"/>
        <w:rPr>
          <w:rFonts w:ascii="Arial" w:hAnsi="Arial" w:cs="Arial"/>
          <w:sz w:val="22"/>
          <w:szCs w:val="22"/>
        </w:rPr>
      </w:pPr>
      <w:r w:rsidRPr="00F7134E">
        <w:rPr>
          <w:rFonts w:ascii="Arial" w:hAnsi="Arial" w:cs="Arial"/>
          <w:color w:val="000000"/>
          <w:sz w:val="22"/>
          <w:szCs w:val="22"/>
        </w:rPr>
        <w:t xml:space="preserve">Wykonawca zobowiązuje się </w:t>
      </w:r>
      <w:r w:rsidR="00531CAA" w:rsidRPr="00F7134E">
        <w:rPr>
          <w:rFonts w:ascii="Arial" w:hAnsi="Arial" w:cs="Arial"/>
          <w:color w:val="000000"/>
          <w:sz w:val="22"/>
          <w:szCs w:val="22"/>
        </w:rPr>
        <w:t>dostarczać wyroby objęte niniejszą umową w odpowiednich opakowaniach oraz transportem zapewniającym należyte zabezpieczenie jakościowe</w:t>
      </w:r>
      <w:r w:rsidRPr="00F7134E">
        <w:rPr>
          <w:rFonts w:ascii="Arial" w:hAnsi="Arial" w:cs="Arial"/>
          <w:color w:val="000000"/>
          <w:sz w:val="22"/>
          <w:szCs w:val="22"/>
        </w:rPr>
        <w:t xml:space="preserve"> i ilościowe. Transport wyrobów musi być zgodny z warunkami </w:t>
      </w:r>
      <w:r w:rsidR="0059664C" w:rsidRPr="00F7134E">
        <w:rPr>
          <w:rFonts w:ascii="Arial" w:hAnsi="Arial" w:cs="Arial"/>
          <w:color w:val="000000"/>
          <w:sz w:val="22"/>
          <w:szCs w:val="22"/>
        </w:rPr>
        <w:t xml:space="preserve">ich </w:t>
      </w:r>
      <w:r w:rsidRPr="00F7134E">
        <w:rPr>
          <w:rFonts w:ascii="Arial" w:hAnsi="Arial" w:cs="Arial"/>
          <w:color w:val="000000"/>
          <w:sz w:val="22"/>
          <w:szCs w:val="22"/>
        </w:rPr>
        <w:t>przechowywania, zalecanymi przez producenta w instrukcji użytkowania i karcie charakterystyki</w:t>
      </w:r>
      <w:r w:rsidR="00531CAA" w:rsidRPr="00F7134E">
        <w:rPr>
          <w:rFonts w:ascii="Arial" w:hAnsi="Arial" w:cs="Arial"/>
          <w:color w:val="000000"/>
          <w:sz w:val="22"/>
          <w:szCs w:val="22"/>
        </w:rPr>
        <w:t xml:space="preserve">. </w:t>
      </w:r>
      <w:r w:rsidR="00531CAA" w:rsidRPr="00F7134E">
        <w:rPr>
          <w:rFonts w:ascii="Arial" w:hAnsi="Arial" w:cs="Arial"/>
          <w:bCs/>
          <w:color w:val="000000"/>
          <w:sz w:val="22"/>
          <w:szCs w:val="22"/>
        </w:rPr>
        <w:t>Na</w:t>
      </w:r>
      <w:r w:rsidR="00531CAA" w:rsidRPr="00D54551">
        <w:rPr>
          <w:rFonts w:ascii="Arial" w:hAnsi="Arial" w:cs="Arial"/>
          <w:bCs/>
          <w:sz w:val="22"/>
          <w:szCs w:val="22"/>
        </w:rPr>
        <w:t xml:space="preserve"> fakturze, dostarczanej wraz z zamówionym towarem będą znajdowały się takie informacje </w:t>
      </w:r>
      <w:r w:rsidR="00531CAA" w:rsidRPr="00700D73">
        <w:rPr>
          <w:rFonts w:ascii="Arial" w:hAnsi="Arial" w:cs="Arial"/>
          <w:bCs/>
          <w:sz w:val="22"/>
          <w:szCs w:val="22"/>
        </w:rPr>
        <w:t>jak nr serii i data ważności.</w:t>
      </w:r>
      <w:r w:rsidR="004A53BB" w:rsidRPr="00700D73">
        <w:rPr>
          <w:sz w:val="22"/>
          <w:szCs w:val="22"/>
        </w:rPr>
        <w:t xml:space="preserve"> </w:t>
      </w:r>
    </w:p>
    <w:p w14:paraId="6B0D5BF8" w14:textId="5AC4EAB4" w:rsidR="00536724" w:rsidRPr="00700D73" w:rsidRDefault="00531CAA" w:rsidP="00700D73">
      <w:pPr>
        <w:numPr>
          <w:ilvl w:val="0"/>
          <w:numId w:val="3"/>
        </w:numPr>
        <w:tabs>
          <w:tab w:val="clear" w:pos="720"/>
          <w:tab w:val="num" w:pos="426"/>
        </w:tabs>
        <w:spacing w:line="320" w:lineRule="atLeast"/>
        <w:ind w:left="426" w:hanging="426"/>
        <w:jc w:val="both"/>
        <w:rPr>
          <w:rFonts w:ascii="Arial" w:hAnsi="Arial" w:cs="Arial"/>
          <w:sz w:val="22"/>
          <w:szCs w:val="22"/>
        </w:rPr>
      </w:pPr>
      <w:r w:rsidRPr="00700D73">
        <w:rPr>
          <w:rFonts w:ascii="Arial" w:hAnsi="Arial" w:cs="Arial"/>
          <w:color w:val="000000"/>
          <w:sz w:val="22"/>
          <w:szCs w:val="22"/>
        </w:rPr>
        <w:t>Wykonawca oświadcza, że</w:t>
      </w:r>
      <w:r w:rsidR="00536724" w:rsidRPr="00700D73">
        <w:rPr>
          <w:rFonts w:ascii="Arial" w:hAnsi="Arial" w:cs="Arial"/>
          <w:bCs/>
          <w:color w:val="000000"/>
          <w:sz w:val="22"/>
          <w:szCs w:val="22"/>
        </w:rPr>
        <w:t xml:space="preserve"> </w:t>
      </w:r>
      <w:r w:rsidR="00536724" w:rsidRPr="00700D73">
        <w:rPr>
          <w:rFonts w:ascii="Arial" w:eastAsia="Calibri" w:hAnsi="Arial" w:cs="Arial"/>
          <w:sz w:val="22"/>
          <w:szCs w:val="22"/>
        </w:rPr>
        <w:t xml:space="preserve"> produkty objęte niniejszą umową spełniają warunki:</w:t>
      </w:r>
    </w:p>
    <w:p w14:paraId="7A8E2B95" w14:textId="77777777" w:rsidR="000078C2" w:rsidRPr="00700D73" w:rsidRDefault="000078C2" w:rsidP="00700D73">
      <w:pPr>
        <w:widowControl w:val="0"/>
        <w:numPr>
          <w:ilvl w:val="0"/>
          <w:numId w:val="15"/>
        </w:numPr>
        <w:suppressAutoHyphens w:val="0"/>
        <w:spacing w:line="320" w:lineRule="atLeast"/>
        <w:ind w:left="709" w:hanging="283"/>
        <w:jc w:val="both"/>
        <w:rPr>
          <w:rFonts w:ascii="Arial" w:eastAsia="Calibri" w:hAnsi="Arial" w:cs="Arial"/>
          <w:sz w:val="22"/>
          <w:szCs w:val="22"/>
        </w:rPr>
      </w:pPr>
      <w:r w:rsidRPr="00700D73">
        <w:rPr>
          <w:rFonts w:ascii="Arial" w:eastAsia="Calibri" w:hAnsi="Arial" w:cs="Arial"/>
          <w:sz w:val="22"/>
          <w:szCs w:val="22"/>
        </w:rPr>
        <w:t>dopuszczenia do obrotu i stosowania zgodnie z obowiązującymi przepisami prawa,</w:t>
      </w:r>
    </w:p>
    <w:p w14:paraId="3B2AE1F3" w14:textId="15FB4B46" w:rsidR="000078C2" w:rsidRPr="00700D73" w:rsidRDefault="000078C2" w:rsidP="00700D73">
      <w:pPr>
        <w:widowControl w:val="0"/>
        <w:numPr>
          <w:ilvl w:val="0"/>
          <w:numId w:val="15"/>
        </w:numPr>
        <w:suppressAutoHyphens w:val="0"/>
        <w:spacing w:line="320" w:lineRule="atLeast"/>
        <w:ind w:left="709" w:hanging="283"/>
        <w:jc w:val="both"/>
        <w:rPr>
          <w:rFonts w:ascii="Arial" w:eastAsia="Calibri" w:hAnsi="Arial" w:cs="Arial"/>
          <w:sz w:val="22"/>
          <w:szCs w:val="22"/>
        </w:rPr>
      </w:pPr>
      <w:r w:rsidRPr="00700D73">
        <w:rPr>
          <w:rFonts w:ascii="Arial" w:eastAsia="Calibri" w:hAnsi="Arial" w:cs="Arial"/>
          <w:sz w:val="22"/>
          <w:szCs w:val="22"/>
        </w:rPr>
        <w:t>posiadają  terminy  ważności nie krótsze niż</w:t>
      </w:r>
      <w:r w:rsidR="00F9216A" w:rsidRPr="00700D73">
        <w:rPr>
          <w:rFonts w:ascii="Arial" w:eastAsia="Calibri" w:hAnsi="Arial" w:cs="Arial"/>
          <w:sz w:val="22"/>
          <w:szCs w:val="22"/>
        </w:rPr>
        <w:t xml:space="preserve"> 6 miesięcy licząc od</w:t>
      </w:r>
      <w:r w:rsidR="000711B2" w:rsidRPr="00700D73">
        <w:rPr>
          <w:rFonts w:ascii="Arial" w:eastAsia="Calibri" w:hAnsi="Arial" w:cs="Arial"/>
          <w:sz w:val="22"/>
          <w:szCs w:val="22"/>
        </w:rPr>
        <w:t xml:space="preserve"> daty wykonania każdej dostawy</w:t>
      </w:r>
      <w:r w:rsidR="00015791" w:rsidRPr="00700D73">
        <w:rPr>
          <w:rFonts w:ascii="Arial" w:eastAsia="Calibri" w:hAnsi="Arial" w:cs="Arial"/>
          <w:sz w:val="22"/>
          <w:szCs w:val="22"/>
        </w:rPr>
        <w:t xml:space="preserve">, </w:t>
      </w:r>
    </w:p>
    <w:p w14:paraId="4C0A53FA" w14:textId="33B88439" w:rsidR="00467D29" w:rsidRPr="00D500D8" w:rsidRDefault="007D18FA" w:rsidP="00700D73">
      <w:pPr>
        <w:widowControl w:val="0"/>
        <w:numPr>
          <w:ilvl w:val="0"/>
          <w:numId w:val="15"/>
        </w:numPr>
        <w:suppressAutoHyphens w:val="0"/>
        <w:spacing w:line="320" w:lineRule="atLeast"/>
        <w:ind w:left="709" w:hanging="283"/>
        <w:jc w:val="both"/>
        <w:rPr>
          <w:rFonts w:ascii="Arial" w:eastAsia="Calibri" w:hAnsi="Arial" w:cs="Arial"/>
          <w:sz w:val="22"/>
          <w:szCs w:val="22"/>
        </w:rPr>
      </w:pPr>
      <w:r w:rsidRPr="00D500D8">
        <w:rPr>
          <w:rFonts w:ascii="Arial" w:hAnsi="Arial" w:cs="Arial"/>
          <w:bCs/>
          <w:sz w:val="22"/>
          <w:szCs w:val="22"/>
          <w:shd w:val="clear" w:color="auto" w:fill="FFFFFF"/>
        </w:rPr>
        <w:t xml:space="preserve">oferowane wyroby </w:t>
      </w:r>
      <w:r w:rsidR="009926F8" w:rsidRPr="00D500D8">
        <w:rPr>
          <w:rFonts w:ascii="Arial" w:hAnsi="Arial" w:cs="Arial"/>
          <w:bCs/>
          <w:sz w:val="22"/>
          <w:szCs w:val="22"/>
          <w:shd w:val="clear" w:color="auto" w:fill="FFFFFF"/>
        </w:rPr>
        <w:t xml:space="preserve">są oznaczone znakiem CE, są dopuszczone do obrotu i używania na terenie Polski </w:t>
      </w:r>
      <w:r w:rsidR="00453E99">
        <w:rPr>
          <w:rFonts w:ascii="Arial" w:hAnsi="Arial" w:cs="Arial"/>
          <w:bCs/>
          <w:sz w:val="22"/>
          <w:szCs w:val="22"/>
          <w:shd w:val="clear" w:color="auto" w:fill="FFFFFF"/>
        </w:rPr>
        <w:t>.</w:t>
      </w:r>
    </w:p>
    <w:p w14:paraId="45D144D9" w14:textId="77777777" w:rsidR="000078C2" w:rsidRPr="00700D73" w:rsidRDefault="000078C2" w:rsidP="00700D73">
      <w:pPr>
        <w:widowControl w:val="0"/>
        <w:numPr>
          <w:ilvl w:val="0"/>
          <w:numId w:val="3"/>
        </w:numPr>
        <w:tabs>
          <w:tab w:val="clear" w:pos="720"/>
          <w:tab w:val="left" w:pos="360"/>
          <w:tab w:val="left" w:pos="4678"/>
        </w:tabs>
        <w:spacing w:line="320" w:lineRule="atLeast"/>
        <w:ind w:left="360" w:hanging="360"/>
        <w:jc w:val="both"/>
        <w:rPr>
          <w:rFonts w:ascii="Arial" w:eastAsia="Calibri" w:hAnsi="Arial" w:cs="Arial"/>
          <w:sz w:val="22"/>
          <w:szCs w:val="22"/>
        </w:rPr>
      </w:pPr>
      <w:r w:rsidRPr="00700D73">
        <w:rPr>
          <w:rFonts w:ascii="Arial" w:eastAsia="Calibri" w:hAnsi="Arial" w:cs="Arial"/>
          <w:sz w:val="22"/>
          <w:szCs w:val="22"/>
        </w:rPr>
        <w:t xml:space="preserve">Wykonawca zobowiązany jest do dostarczenia dokumentów potwierdzających dopuszczenie do obrotu i stosowania/używania wyrobów medycznych objętych konkretnym zamówieniem Zamawiającego. Dokumenty winny być dostarczone wraz z </w:t>
      </w:r>
      <w:r w:rsidR="00460E05" w:rsidRPr="00700D73">
        <w:rPr>
          <w:rFonts w:ascii="Arial" w:eastAsia="Calibri" w:hAnsi="Arial" w:cs="Arial"/>
          <w:sz w:val="22"/>
          <w:szCs w:val="22"/>
        </w:rPr>
        <w:t xml:space="preserve">pierwszą </w:t>
      </w:r>
      <w:r w:rsidRPr="00700D73">
        <w:rPr>
          <w:rFonts w:ascii="Arial" w:eastAsia="Calibri" w:hAnsi="Arial" w:cs="Arial"/>
          <w:sz w:val="22"/>
          <w:szCs w:val="22"/>
        </w:rPr>
        <w:t xml:space="preserve">dostawą zamówionych produktów. Powyższy obowiązek winien być spełniony przez Wykonawcę </w:t>
      </w:r>
      <w:r w:rsidR="00784138" w:rsidRPr="00700D73">
        <w:rPr>
          <w:rFonts w:ascii="Arial" w:eastAsia="Calibri" w:hAnsi="Arial" w:cs="Arial"/>
          <w:sz w:val="22"/>
          <w:szCs w:val="22"/>
        </w:rPr>
        <w:t xml:space="preserve">także </w:t>
      </w:r>
      <w:r w:rsidRPr="00700D73">
        <w:rPr>
          <w:rFonts w:ascii="Arial" w:eastAsia="Calibri" w:hAnsi="Arial" w:cs="Arial"/>
          <w:sz w:val="22"/>
          <w:szCs w:val="22"/>
        </w:rPr>
        <w:t xml:space="preserve">po każdorazowym otrzymaniu pisemnego (faksem) żądania od Zamawiającego. </w:t>
      </w:r>
    </w:p>
    <w:p w14:paraId="084B1F43" w14:textId="77777777" w:rsidR="000078C2" w:rsidRPr="00700D73" w:rsidRDefault="000078C2" w:rsidP="00700D73">
      <w:pPr>
        <w:widowControl w:val="0"/>
        <w:numPr>
          <w:ilvl w:val="0"/>
          <w:numId w:val="3"/>
        </w:numPr>
        <w:tabs>
          <w:tab w:val="clear" w:pos="720"/>
          <w:tab w:val="left" w:pos="360"/>
          <w:tab w:val="left" w:pos="4678"/>
        </w:tabs>
        <w:spacing w:line="320" w:lineRule="atLeast"/>
        <w:ind w:left="357" w:hanging="357"/>
        <w:jc w:val="both"/>
        <w:rPr>
          <w:rFonts w:ascii="Arial" w:eastAsia="Calibri" w:hAnsi="Arial" w:cs="Arial"/>
          <w:sz w:val="22"/>
          <w:szCs w:val="22"/>
        </w:rPr>
      </w:pPr>
      <w:r w:rsidRPr="00700D73">
        <w:rPr>
          <w:rFonts w:ascii="Arial" w:eastAsia="Calibri" w:hAnsi="Arial" w:cs="Arial"/>
          <w:sz w:val="22"/>
          <w:szCs w:val="22"/>
        </w:rPr>
        <w:t>Wykonawca oświadcza, że przedmiot umowy wykona własnymi siłami/zamierza powierzyć część zamówienia podwykonawcom - ……….. (</w:t>
      </w:r>
      <w:r w:rsidR="0059664C" w:rsidRPr="00700D73">
        <w:rPr>
          <w:rFonts w:ascii="Arial" w:eastAsia="Calibri" w:hAnsi="Arial" w:cs="Arial"/>
          <w:i/>
          <w:iCs/>
          <w:sz w:val="22"/>
          <w:szCs w:val="22"/>
        </w:rPr>
        <w:t>wpisać firmy podwykonawców oraz część zamówienia, która zostanie powierzona podwykonawcy</w:t>
      </w:r>
      <w:r w:rsidRPr="00700D73">
        <w:rPr>
          <w:rFonts w:ascii="Arial" w:eastAsia="Calibri" w:hAnsi="Arial" w:cs="Arial"/>
          <w:sz w:val="22"/>
          <w:szCs w:val="22"/>
        </w:rPr>
        <w:t xml:space="preserve">). *. [*niepotrzebne skreślić] </w:t>
      </w:r>
    </w:p>
    <w:p w14:paraId="44FB0C6E" w14:textId="77777777" w:rsidR="000078C2" w:rsidRPr="00700D73" w:rsidRDefault="000078C2" w:rsidP="00700D73">
      <w:pPr>
        <w:widowControl w:val="0"/>
        <w:numPr>
          <w:ilvl w:val="0"/>
          <w:numId w:val="3"/>
        </w:numPr>
        <w:tabs>
          <w:tab w:val="clear" w:pos="720"/>
          <w:tab w:val="left" w:pos="360"/>
          <w:tab w:val="left" w:pos="4678"/>
        </w:tabs>
        <w:spacing w:line="320" w:lineRule="atLeast"/>
        <w:ind w:left="360" w:hanging="360"/>
        <w:jc w:val="both"/>
        <w:rPr>
          <w:rFonts w:ascii="Arial" w:eastAsia="Calibri" w:hAnsi="Arial" w:cs="Arial"/>
          <w:sz w:val="22"/>
          <w:szCs w:val="22"/>
        </w:rPr>
      </w:pPr>
      <w:r w:rsidRPr="00700D73">
        <w:rPr>
          <w:rFonts w:ascii="Arial" w:eastAsia="Calibri" w:hAnsi="Arial" w:cs="Arial"/>
          <w:sz w:val="22"/>
          <w:szCs w:val="22"/>
        </w:rPr>
        <w:t xml:space="preserve"> Wykonawca ponosi pełną odpowiedzialność za działanie podwykonawców dotyczące przedmiotu umowy. </w:t>
      </w:r>
    </w:p>
    <w:p w14:paraId="6E18AF8D" w14:textId="77777777" w:rsidR="00531CAA" w:rsidRPr="00700D73" w:rsidRDefault="00531CAA" w:rsidP="00700D73">
      <w:pPr>
        <w:spacing w:line="320" w:lineRule="atLeast"/>
        <w:rPr>
          <w:rFonts w:ascii="Arial" w:hAnsi="Arial" w:cs="Arial"/>
          <w:sz w:val="22"/>
          <w:szCs w:val="22"/>
        </w:rPr>
      </w:pPr>
    </w:p>
    <w:p w14:paraId="44139B06" w14:textId="77777777" w:rsidR="00531CAA" w:rsidRPr="00700D73" w:rsidRDefault="00531CAA" w:rsidP="00700D73">
      <w:pPr>
        <w:spacing w:line="320" w:lineRule="atLeast"/>
        <w:jc w:val="center"/>
        <w:rPr>
          <w:rFonts w:ascii="Arial" w:hAnsi="Arial" w:cs="Arial"/>
          <w:sz w:val="22"/>
          <w:szCs w:val="22"/>
        </w:rPr>
      </w:pPr>
      <w:r w:rsidRPr="00700D73">
        <w:rPr>
          <w:rFonts w:ascii="Arial" w:hAnsi="Arial" w:cs="Arial"/>
          <w:sz w:val="22"/>
          <w:szCs w:val="22"/>
        </w:rPr>
        <w:t>§ 2</w:t>
      </w:r>
    </w:p>
    <w:p w14:paraId="3F2F171D" w14:textId="77777777" w:rsidR="00015791" w:rsidRPr="00700D73" w:rsidRDefault="00531CAA" w:rsidP="00700D73">
      <w:pPr>
        <w:numPr>
          <w:ilvl w:val="0"/>
          <w:numId w:val="4"/>
        </w:numPr>
        <w:tabs>
          <w:tab w:val="clear" w:pos="720"/>
          <w:tab w:val="num" w:pos="426"/>
          <w:tab w:val="left" w:pos="9360"/>
        </w:tabs>
        <w:spacing w:line="320" w:lineRule="atLeast"/>
        <w:ind w:left="426" w:hanging="426"/>
        <w:jc w:val="both"/>
        <w:rPr>
          <w:rFonts w:ascii="Arial" w:hAnsi="Arial" w:cs="Arial"/>
          <w:sz w:val="22"/>
          <w:szCs w:val="22"/>
        </w:rPr>
      </w:pPr>
      <w:r w:rsidRPr="00700D73">
        <w:rPr>
          <w:rFonts w:ascii="Arial" w:hAnsi="Arial" w:cs="Arial"/>
          <w:sz w:val="22"/>
          <w:szCs w:val="22"/>
        </w:rPr>
        <w:t xml:space="preserve">Wartość umowy wynosi </w:t>
      </w:r>
      <w:r w:rsidR="00665384" w:rsidRPr="00700D73">
        <w:rPr>
          <w:rFonts w:ascii="Arial" w:hAnsi="Arial" w:cs="Arial"/>
          <w:sz w:val="22"/>
          <w:szCs w:val="22"/>
        </w:rPr>
        <w:t xml:space="preserve">........... zł netto (słownie złotych:………….. ), </w:t>
      </w:r>
      <w:r w:rsidRPr="00700D73">
        <w:rPr>
          <w:rFonts w:ascii="Arial" w:hAnsi="Arial" w:cs="Arial"/>
          <w:sz w:val="22"/>
          <w:szCs w:val="22"/>
        </w:rPr>
        <w:t xml:space="preserve">........... zł </w:t>
      </w:r>
      <w:r w:rsidRPr="00700D73">
        <w:rPr>
          <w:rFonts w:ascii="Arial" w:hAnsi="Arial" w:cs="Arial"/>
          <w:color w:val="000000"/>
          <w:sz w:val="22"/>
          <w:szCs w:val="22"/>
        </w:rPr>
        <w:t xml:space="preserve">brutto (słownie złotych:………….. </w:t>
      </w:r>
      <w:r w:rsidRPr="00700D73">
        <w:rPr>
          <w:rFonts w:ascii="Arial" w:hAnsi="Arial" w:cs="Arial"/>
          <w:sz w:val="22"/>
          <w:szCs w:val="22"/>
        </w:rPr>
        <w:t>), i została wyliczona na podstawie ilości i cen jednostkowych określonych w formularz</w:t>
      </w:r>
      <w:r w:rsidR="00F31422" w:rsidRPr="00700D73">
        <w:rPr>
          <w:rFonts w:ascii="Arial" w:hAnsi="Arial" w:cs="Arial"/>
          <w:sz w:val="22"/>
          <w:szCs w:val="22"/>
        </w:rPr>
        <w:t>u</w:t>
      </w:r>
      <w:r w:rsidRPr="00700D73">
        <w:rPr>
          <w:rFonts w:ascii="Arial" w:hAnsi="Arial" w:cs="Arial"/>
          <w:sz w:val="22"/>
          <w:szCs w:val="22"/>
        </w:rPr>
        <w:t xml:space="preserve"> </w:t>
      </w:r>
      <w:r w:rsidR="00215F1B" w:rsidRPr="00700D73">
        <w:rPr>
          <w:rFonts w:ascii="Arial" w:hAnsi="Arial" w:cs="Arial"/>
          <w:sz w:val="22"/>
          <w:szCs w:val="22"/>
        </w:rPr>
        <w:t>asortymentowo-</w:t>
      </w:r>
      <w:r w:rsidRPr="00700D73">
        <w:rPr>
          <w:rFonts w:ascii="Arial" w:hAnsi="Arial" w:cs="Arial"/>
          <w:sz w:val="22"/>
          <w:szCs w:val="22"/>
        </w:rPr>
        <w:t>cenowy</w:t>
      </w:r>
      <w:r w:rsidR="00F31422" w:rsidRPr="00700D73">
        <w:rPr>
          <w:rFonts w:ascii="Arial" w:hAnsi="Arial" w:cs="Arial"/>
          <w:sz w:val="22"/>
          <w:szCs w:val="22"/>
        </w:rPr>
        <w:t>m</w:t>
      </w:r>
      <w:r w:rsidRPr="00700D73">
        <w:rPr>
          <w:rFonts w:ascii="Arial" w:hAnsi="Arial" w:cs="Arial"/>
          <w:sz w:val="22"/>
          <w:szCs w:val="22"/>
        </w:rPr>
        <w:t xml:space="preserve"> stanowiący</w:t>
      </w:r>
      <w:r w:rsidR="00F31422" w:rsidRPr="00700D73">
        <w:rPr>
          <w:rFonts w:ascii="Arial" w:hAnsi="Arial" w:cs="Arial"/>
          <w:sz w:val="22"/>
          <w:szCs w:val="22"/>
        </w:rPr>
        <w:t>m</w:t>
      </w:r>
      <w:r w:rsidRPr="00700D73">
        <w:rPr>
          <w:rFonts w:ascii="Arial" w:hAnsi="Arial" w:cs="Arial"/>
          <w:sz w:val="22"/>
          <w:szCs w:val="22"/>
        </w:rPr>
        <w:t xml:space="preserve"> załącznik do </w:t>
      </w:r>
      <w:r w:rsidR="00C70F0A" w:rsidRPr="00700D73">
        <w:rPr>
          <w:rFonts w:ascii="Arial" w:hAnsi="Arial" w:cs="Arial"/>
          <w:sz w:val="22"/>
          <w:szCs w:val="22"/>
        </w:rPr>
        <w:t>niniejszej umowy.</w:t>
      </w:r>
    </w:p>
    <w:p w14:paraId="0C967686" w14:textId="77777777" w:rsidR="00015791" w:rsidRPr="00700D73" w:rsidRDefault="00531CAA" w:rsidP="00700D73">
      <w:pPr>
        <w:numPr>
          <w:ilvl w:val="0"/>
          <w:numId w:val="4"/>
        </w:numPr>
        <w:tabs>
          <w:tab w:val="clear" w:pos="720"/>
          <w:tab w:val="num" w:pos="426"/>
          <w:tab w:val="left" w:pos="9360"/>
        </w:tabs>
        <w:spacing w:line="320" w:lineRule="atLeast"/>
        <w:ind w:left="426" w:hanging="426"/>
        <w:jc w:val="both"/>
        <w:rPr>
          <w:rFonts w:ascii="Arial" w:hAnsi="Arial" w:cs="Arial"/>
          <w:sz w:val="22"/>
          <w:szCs w:val="22"/>
        </w:rPr>
      </w:pPr>
      <w:r w:rsidRPr="00700D73">
        <w:rPr>
          <w:rFonts w:ascii="Arial" w:hAnsi="Arial" w:cs="Arial"/>
          <w:sz w:val="22"/>
          <w:szCs w:val="22"/>
        </w:rPr>
        <w:t xml:space="preserve">W cenach jednostkowych zawierają się obowiązujące opłaty podatkowe oraz wszelkie koszty związane z dostawą towaru do magazynu </w:t>
      </w:r>
      <w:r w:rsidR="00833478" w:rsidRPr="00700D73">
        <w:rPr>
          <w:rFonts w:ascii="Arial" w:hAnsi="Arial" w:cs="Arial"/>
          <w:sz w:val="22"/>
          <w:szCs w:val="22"/>
        </w:rPr>
        <w:t xml:space="preserve">apteki szpitalnej </w:t>
      </w:r>
      <w:r w:rsidRPr="00700D73">
        <w:rPr>
          <w:rFonts w:ascii="Arial" w:hAnsi="Arial" w:cs="Arial"/>
          <w:sz w:val="22"/>
          <w:szCs w:val="22"/>
        </w:rPr>
        <w:t>w siedzibie</w:t>
      </w:r>
      <w:r w:rsidR="00215F1B" w:rsidRPr="00700D73">
        <w:rPr>
          <w:rFonts w:ascii="Arial" w:hAnsi="Arial" w:cs="Arial"/>
          <w:sz w:val="22"/>
          <w:szCs w:val="22"/>
        </w:rPr>
        <w:t xml:space="preserve"> Zamawiającego</w:t>
      </w:r>
      <w:r w:rsidRPr="00700D73">
        <w:rPr>
          <w:rFonts w:ascii="Arial" w:hAnsi="Arial" w:cs="Arial"/>
          <w:sz w:val="22"/>
          <w:szCs w:val="22"/>
        </w:rPr>
        <w:t xml:space="preserve">. </w:t>
      </w:r>
    </w:p>
    <w:p w14:paraId="385F6FF2" w14:textId="2E990ABC" w:rsidR="001C2A1A" w:rsidRPr="00EB2639" w:rsidRDefault="00531CAA" w:rsidP="00EB2639">
      <w:pPr>
        <w:numPr>
          <w:ilvl w:val="0"/>
          <w:numId w:val="4"/>
        </w:numPr>
        <w:tabs>
          <w:tab w:val="clear" w:pos="720"/>
          <w:tab w:val="num" w:pos="426"/>
          <w:tab w:val="left" w:pos="9360"/>
        </w:tabs>
        <w:spacing w:line="320" w:lineRule="atLeast"/>
        <w:ind w:left="426" w:hanging="426"/>
        <w:jc w:val="both"/>
        <w:rPr>
          <w:rFonts w:ascii="Arial" w:hAnsi="Arial" w:cs="Arial"/>
          <w:b/>
          <w:sz w:val="22"/>
          <w:szCs w:val="22"/>
        </w:rPr>
      </w:pPr>
      <w:r w:rsidRPr="00A720A8">
        <w:rPr>
          <w:rFonts w:ascii="Arial" w:hAnsi="Arial" w:cs="Arial"/>
          <w:sz w:val="22"/>
          <w:szCs w:val="22"/>
        </w:rPr>
        <w:t xml:space="preserve">Ceny przedstawione w </w:t>
      </w:r>
      <w:r w:rsidR="00C70F0A" w:rsidRPr="00A720A8">
        <w:rPr>
          <w:rFonts w:ascii="Arial" w:hAnsi="Arial" w:cs="Arial"/>
          <w:sz w:val="22"/>
          <w:szCs w:val="22"/>
        </w:rPr>
        <w:t>formularz</w:t>
      </w:r>
      <w:r w:rsidR="00F31422" w:rsidRPr="00A720A8">
        <w:rPr>
          <w:rFonts w:ascii="Arial" w:hAnsi="Arial" w:cs="Arial"/>
          <w:sz w:val="22"/>
          <w:szCs w:val="22"/>
        </w:rPr>
        <w:t>u</w:t>
      </w:r>
      <w:r w:rsidR="00C70F0A" w:rsidRPr="00A720A8">
        <w:rPr>
          <w:rFonts w:ascii="Arial" w:hAnsi="Arial" w:cs="Arial"/>
          <w:sz w:val="22"/>
          <w:szCs w:val="22"/>
        </w:rPr>
        <w:t xml:space="preserve"> asortymentowo-cenowy</w:t>
      </w:r>
      <w:r w:rsidR="00F31422" w:rsidRPr="00A720A8">
        <w:rPr>
          <w:rFonts w:ascii="Arial" w:hAnsi="Arial" w:cs="Arial"/>
          <w:sz w:val="22"/>
          <w:szCs w:val="22"/>
        </w:rPr>
        <w:t>m</w:t>
      </w:r>
      <w:r w:rsidRPr="00A720A8">
        <w:rPr>
          <w:rFonts w:ascii="Arial" w:hAnsi="Arial" w:cs="Arial"/>
          <w:sz w:val="22"/>
          <w:szCs w:val="22"/>
        </w:rPr>
        <w:t xml:space="preserve"> nie ulegną zmianie przez </w:t>
      </w:r>
      <w:r w:rsidR="00215F1B" w:rsidRPr="00A720A8">
        <w:rPr>
          <w:rFonts w:ascii="Arial" w:hAnsi="Arial" w:cs="Arial"/>
          <w:sz w:val="22"/>
          <w:szCs w:val="22"/>
        </w:rPr>
        <w:t>cały okres realizacji umowy</w:t>
      </w:r>
      <w:r w:rsidR="00817ADF" w:rsidRPr="00A720A8">
        <w:rPr>
          <w:rFonts w:ascii="Arial" w:hAnsi="Arial" w:cs="Arial"/>
          <w:sz w:val="22"/>
          <w:szCs w:val="22"/>
        </w:rPr>
        <w:t>, z zastrzeżeniem ust. 4</w:t>
      </w:r>
      <w:r w:rsidR="00436CCE" w:rsidRPr="00A720A8">
        <w:rPr>
          <w:rFonts w:ascii="Arial" w:hAnsi="Arial" w:cs="Arial"/>
          <w:sz w:val="22"/>
          <w:szCs w:val="22"/>
        </w:rPr>
        <w:t xml:space="preserve"> i 5</w:t>
      </w:r>
      <w:r w:rsidR="00EB2639">
        <w:rPr>
          <w:rFonts w:ascii="Arial" w:hAnsi="Arial" w:cs="Arial"/>
          <w:sz w:val="22"/>
          <w:szCs w:val="22"/>
        </w:rPr>
        <w:t xml:space="preserve"> oraz  </w:t>
      </w:r>
      <w:r w:rsidR="00EB2639" w:rsidRPr="004E064B">
        <w:rPr>
          <w:rFonts w:ascii="Arial" w:hAnsi="Arial" w:cs="Arial"/>
          <w:bCs/>
          <w:sz w:val="22"/>
          <w:szCs w:val="22"/>
        </w:rPr>
        <w:t>§ 2</w:t>
      </w:r>
      <w:r w:rsidR="00EB2639" w:rsidRPr="004E064B">
        <w:rPr>
          <w:rFonts w:ascii="Arial" w:hAnsi="Arial" w:cs="Arial"/>
          <w:bCs/>
          <w:sz w:val="22"/>
          <w:szCs w:val="22"/>
          <w:vertAlign w:val="superscript"/>
        </w:rPr>
        <w:softHyphen/>
        <w:t>1</w:t>
      </w:r>
    </w:p>
    <w:p w14:paraId="4CAFFEFD" w14:textId="77777777" w:rsidR="001C2A1A" w:rsidRDefault="00436CCE" w:rsidP="001C2A1A">
      <w:pPr>
        <w:numPr>
          <w:ilvl w:val="0"/>
          <w:numId w:val="4"/>
        </w:numPr>
        <w:tabs>
          <w:tab w:val="clear" w:pos="720"/>
          <w:tab w:val="num" w:pos="426"/>
          <w:tab w:val="left" w:pos="9360"/>
        </w:tabs>
        <w:spacing w:line="320" w:lineRule="atLeast"/>
        <w:ind w:left="426" w:hanging="426"/>
        <w:jc w:val="both"/>
        <w:rPr>
          <w:rFonts w:ascii="Arial" w:hAnsi="Arial" w:cs="Arial"/>
          <w:sz w:val="22"/>
          <w:szCs w:val="22"/>
        </w:rPr>
      </w:pPr>
      <w:r w:rsidRPr="001C2A1A">
        <w:rPr>
          <w:rFonts w:ascii="Arial" w:hAnsi="Arial" w:cs="Arial"/>
          <w:sz w:val="22"/>
          <w:szCs w:val="22"/>
        </w:rPr>
        <w:lastRenderedPageBreak/>
        <w:t>Strony dopuszczają możliwość zmiany ceny jednostkowej brutto w przypadku wystąpienia w trakcie obowiązywania umowy zmiany stawek podatku VAT na wyroby stanowiące przedmiot umowy. Każdorazowo przed wprowadzeniem zmiany cen brutto Wykonawca jest obowiązany przedstawić Zamawiającemu pisemny wniosek w tym przedmiocie, wskazujący na właściwe przepisy, z których wynika zmiana stawki podatku VAT oraz na datę ich wejścia w życie, a także propozycję nowych cen. W takim przypadku zmianie nie mogą ulec ceny jednostkowe netto, natomiast ceny jednostkowe brutto nie mogą ulec zwiększeniu o kwotę wyższą niż wynikająca ze zmiany stawki VAT. Zmiany cen, o których mowa w niniejszym ustępie następują po uzyskaniu akceptacji Zamawiającego, w drodze aneksu do umowy z zachowaniem formy pisemnej pod rygorem nieważności.</w:t>
      </w:r>
      <w:r w:rsidR="009767AB" w:rsidRPr="001C2A1A">
        <w:rPr>
          <w:rFonts w:ascii="Arial" w:hAnsi="Arial" w:cs="Arial"/>
          <w:sz w:val="22"/>
          <w:szCs w:val="22"/>
        </w:rPr>
        <w:t xml:space="preserve"> </w:t>
      </w:r>
    </w:p>
    <w:p w14:paraId="60235F14" w14:textId="77777777" w:rsidR="001C2A1A" w:rsidRDefault="00436CCE" w:rsidP="001C2A1A">
      <w:pPr>
        <w:numPr>
          <w:ilvl w:val="0"/>
          <w:numId w:val="4"/>
        </w:numPr>
        <w:tabs>
          <w:tab w:val="clear" w:pos="720"/>
          <w:tab w:val="num" w:pos="426"/>
          <w:tab w:val="left" w:pos="9360"/>
        </w:tabs>
        <w:spacing w:line="320" w:lineRule="atLeast"/>
        <w:ind w:left="426" w:hanging="426"/>
        <w:jc w:val="both"/>
        <w:rPr>
          <w:rFonts w:ascii="Arial" w:hAnsi="Arial" w:cs="Arial"/>
          <w:sz w:val="22"/>
          <w:szCs w:val="22"/>
        </w:rPr>
      </w:pPr>
      <w:r w:rsidRPr="001C2A1A">
        <w:rPr>
          <w:rFonts w:ascii="Arial" w:hAnsi="Arial" w:cs="Arial"/>
          <w:sz w:val="22"/>
          <w:szCs w:val="22"/>
        </w:rPr>
        <w:t>Zamawiający zastrzega sobie możliwość niewyrażenia zgody na akceptację wniosku, o którym mowa w ust. 4. W tym przypadku Wykonawcy przysługuje uprawnienie do rozwiązania niniejszej umowy w części objętej wnioskiem, z zachowaniem jednomiesięcznego okresu wypowiedzenia (dokonanego na koniec miesiąca kalendarzowego), które nie rodzi roszczenia o dochodzenie zapłaty kary umownej w stosunku do Zamawiającego, ani nie stanowi podstawy do żądania jakiegokolwiek odszkodowania z tego tytułu. W okresie wypowiedzenia, ceny jednostkowe brutto pozostają bez zmian.</w:t>
      </w:r>
    </w:p>
    <w:p w14:paraId="3E17A4E7" w14:textId="77777777" w:rsidR="001C2A1A" w:rsidRDefault="00436CCE" w:rsidP="001C2A1A">
      <w:pPr>
        <w:numPr>
          <w:ilvl w:val="0"/>
          <w:numId w:val="4"/>
        </w:numPr>
        <w:tabs>
          <w:tab w:val="clear" w:pos="720"/>
          <w:tab w:val="num" w:pos="426"/>
          <w:tab w:val="left" w:pos="9360"/>
        </w:tabs>
        <w:spacing w:line="320" w:lineRule="atLeast"/>
        <w:ind w:left="426" w:hanging="426"/>
        <w:jc w:val="both"/>
        <w:rPr>
          <w:rFonts w:ascii="Arial" w:hAnsi="Arial" w:cs="Arial"/>
          <w:sz w:val="22"/>
          <w:szCs w:val="22"/>
        </w:rPr>
      </w:pPr>
      <w:r w:rsidRPr="001C2A1A">
        <w:rPr>
          <w:rFonts w:ascii="Arial" w:hAnsi="Arial" w:cs="Arial"/>
          <w:sz w:val="22"/>
          <w:szCs w:val="22"/>
        </w:rPr>
        <w:t>Obniżenie cen jednostkowych może nastąpić w każdym czasie i wymaga aneksu do umowy</w:t>
      </w:r>
      <w:r w:rsidR="001C2A1A">
        <w:rPr>
          <w:rFonts w:ascii="Arial" w:hAnsi="Arial" w:cs="Arial"/>
          <w:sz w:val="22"/>
          <w:szCs w:val="22"/>
        </w:rPr>
        <w:t>.</w:t>
      </w:r>
    </w:p>
    <w:p w14:paraId="43186586" w14:textId="53F6CCB2" w:rsidR="00D54551" w:rsidRPr="004E064B" w:rsidRDefault="00D54551" w:rsidP="001C2A1A">
      <w:pPr>
        <w:numPr>
          <w:ilvl w:val="0"/>
          <w:numId w:val="4"/>
        </w:numPr>
        <w:tabs>
          <w:tab w:val="clear" w:pos="720"/>
          <w:tab w:val="num" w:pos="426"/>
          <w:tab w:val="left" w:pos="9360"/>
        </w:tabs>
        <w:spacing w:line="320" w:lineRule="atLeast"/>
        <w:ind w:left="426" w:hanging="426"/>
        <w:jc w:val="both"/>
        <w:rPr>
          <w:rFonts w:ascii="Arial" w:hAnsi="Arial" w:cs="Arial"/>
          <w:sz w:val="22"/>
          <w:szCs w:val="22"/>
        </w:rPr>
      </w:pPr>
      <w:r w:rsidRPr="001C2A1A">
        <w:rPr>
          <w:rFonts w:ascii="Arial" w:hAnsi="Arial" w:cs="Arial"/>
          <w:color w:val="000000"/>
          <w:sz w:val="22"/>
          <w:szCs w:val="22"/>
        </w:rPr>
        <w:t xml:space="preserve">Kupujący jest zobowiązany do nabycia od Sprzedającego w okresie realizacji umowy dostaw  o wartości brutto stanowiącej co najmniej 70 % ceny brutto umowy wskazanej w ustępie 1 niniejszego paragrafu. </w:t>
      </w:r>
    </w:p>
    <w:p w14:paraId="17B0E7A0" w14:textId="77777777" w:rsidR="004E064B" w:rsidRPr="001C2A1A" w:rsidRDefault="004E064B" w:rsidP="004E064B">
      <w:pPr>
        <w:tabs>
          <w:tab w:val="left" w:pos="9360"/>
        </w:tabs>
        <w:spacing w:line="320" w:lineRule="atLeast"/>
        <w:jc w:val="both"/>
        <w:rPr>
          <w:rFonts w:ascii="Arial" w:hAnsi="Arial" w:cs="Arial"/>
          <w:sz w:val="22"/>
          <w:szCs w:val="22"/>
        </w:rPr>
      </w:pPr>
    </w:p>
    <w:p w14:paraId="35FFA8E5" w14:textId="77777777" w:rsidR="004E064B" w:rsidRPr="004E064B" w:rsidRDefault="004E064B" w:rsidP="004E064B">
      <w:pPr>
        <w:spacing w:line="320" w:lineRule="atLeast"/>
        <w:jc w:val="center"/>
        <w:rPr>
          <w:rFonts w:ascii="Arial" w:eastAsia="Lucida Sans Unicode" w:hAnsi="Arial" w:cs="Arial"/>
          <w:b/>
          <w:kern w:val="3"/>
          <w:sz w:val="21"/>
          <w:szCs w:val="21"/>
          <w:lang w:eastAsia="zh-CN" w:bidi="hi-IN"/>
        </w:rPr>
      </w:pPr>
      <w:r w:rsidRPr="004E064B">
        <w:rPr>
          <w:rFonts w:ascii="Arial" w:eastAsia="Lucida Sans Unicode" w:hAnsi="Arial" w:cs="Arial"/>
          <w:b/>
          <w:kern w:val="3"/>
          <w:sz w:val="21"/>
          <w:szCs w:val="21"/>
          <w:lang w:eastAsia="zh-CN" w:bidi="hi-IN"/>
        </w:rPr>
        <w:t>§ 2</w:t>
      </w:r>
      <w:r w:rsidRPr="004E064B">
        <w:rPr>
          <w:rFonts w:ascii="Arial" w:eastAsia="Lucida Sans Unicode" w:hAnsi="Arial" w:cs="Arial"/>
          <w:b/>
          <w:kern w:val="3"/>
          <w:sz w:val="21"/>
          <w:szCs w:val="21"/>
          <w:vertAlign w:val="superscript"/>
          <w:lang w:eastAsia="zh-CN" w:bidi="hi-IN"/>
        </w:rPr>
        <w:softHyphen/>
        <w:t>1</w:t>
      </w:r>
    </w:p>
    <w:p w14:paraId="2BFF19C8" w14:textId="77777777" w:rsidR="004E064B" w:rsidRPr="004E064B" w:rsidRDefault="004E064B" w:rsidP="004E064B">
      <w:pPr>
        <w:spacing w:line="320" w:lineRule="atLeast"/>
        <w:jc w:val="both"/>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W przypadku zmiany ceny materiałów lub kosztów związanych z realizacją umowy, dopuszczalna jest zmiana wynagrodzenia brutto oraz netto, na zasadach określonych w poniższych punktach:</w:t>
      </w:r>
    </w:p>
    <w:p w14:paraId="748CD728" w14:textId="77777777" w:rsidR="004E064B" w:rsidRPr="004E064B" w:rsidRDefault="004E064B" w:rsidP="004E064B">
      <w:pPr>
        <w:widowControl w:val="0"/>
        <w:numPr>
          <w:ilvl w:val="0"/>
          <w:numId w:val="29"/>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 xml:space="preserve">Zmiana wynagrodzenia (cen jednostkowych) określonego w umowie może nastąpić, jeżeli poziom zmiany ceny materiałów lub kosztów związanych z realizacją umowy obliczany względem ceny lub kosztu przyjętych w celu ustalenia wynagrodzenia Wykonawcy zawartego w ofercie (obowiązujących w miesiącu, w którym upłynął termin składnia ofert) rozumiany jako obniżenie lub podwyższenie, </w:t>
      </w:r>
      <w:r w:rsidRPr="004E064B">
        <w:rPr>
          <w:rFonts w:ascii="Arial" w:eastAsia="Lucida Sans Unicode" w:hAnsi="Arial" w:cs="Arial"/>
          <w:bCs/>
          <w:kern w:val="3"/>
          <w:sz w:val="22"/>
          <w:szCs w:val="22"/>
          <w:lang w:eastAsia="zh-CN" w:bidi="hi-IN"/>
        </w:rPr>
        <w:t>przekroczył 5%</w:t>
      </w:r>
      <w:r w:rsidRPr="004E064B">
        <w:rPr>
          <w:rFonts w:ascii="Arial" w:eastAsia="Lucida Sans Unicode" w:hAnsi="Arial" w:cs="Arial"/>
          <w:kern w:val="3"/>
          <w:sz w:val="22"/>
          <w:szCs w:val="22"/>
          <w:lang w:eastAsia="zh-CN" w:bidi="hi-IN"/>
        </w:rPr>
        <w:t>.</w:t>
      </w:r>
    </w:p>
    <w:p w14:paraId="5A272100" w14:textId="77777777" w:rsidR="004E064B" w:rsidRPr="004E064B" w:rsidRDefault="004E064B" w:rsidP="004E064B">
      <w:pPr>
        <w:widowControl w:val="0"/>
        <w:numPr>
          <w:ilvl w:val="0"/>
          <w:numId w:val="29"/>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Poziom zmiany ceny materiałów lub kosztów związanych z realizacją umowy, o którym mowa w pkt. 1) powyżej, jest określany:</w:t>
      </w:r>
    </w:p>
    <w:p w14:paraId="2A29E66D" w14:textId="77777777" w:rsidR="004E064B" w:rsidRPr="004E064B" w:rsidRDefault="004E064B" w:rsidP="004E064B">
      <w:pPr>
        <w:widowControl w:val="0"/>
        <w:numPr>
          <w:ilvl w:val="0"/>
          <w:numId w:val="31"/>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w przypadku dokonywania pierwszej zmiany wynagrodzenia: w oparciu o sumaryczną wartość miesięcznych wskaźników cen towarów i usług konsumpcyjnych (w relacji miesiąc do miesiąca poprzedzającego) ogłaszanych przez Prezesa GUS na stronie internetowej, w miesiącach następujących po miesiącu, w którym upłynął termin składnia ofert;</w:t>
      </w:r>
    </w:p>
    <w:p w14:paraId="2479ACE1" w14:textId="6EDC0E8E" w:rsidR="004E064B" w:rsidRPr="004E064B" w:rsidRDefault="004E064B" w:rsidP="004E064B">
      <w:pPr>
        <w:widowControl w:val="0"/>
        <w:numPr>
          <w:ilvl w:val="0"/>
          <w:numId w:val="31"/>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 xml:space="preserve">w przypadku dokonywania drugiej zmian wynagrodzenia: w oparciu o sumaryczną wartość miesięcznych wskaźników cen towarów i usług </w:t>
      </w:r>
      <w:r w:rsidRPr="004E064B">
        <w:rPr>
          <w:rFonts w:ascii="Arial" w:eastAsia="Lucida Sans Unicode" w:hAnsi="Arial" w:cs="Arial"/>
          <w:kern w:val="3"/>
          <w:sz w:val="22"/>
          <w:szCs w:val="22"/>
          <w:lang w:eastAsia="zh-CN" w:bidi="hi-IN"/>
        </w:rPr>
        <w:lastRenderedPageBreak/>
        <w:t>konsumpcyjnych (w relacji miesiąc do miesiąca poprzedzającego) ogłaszanych przez Prezesa GUS na stronie internetowej, w miesiącach następujących po ostatnim miesiącu uwzględnionym przy obliczaniu poprzedniej zmiany wynagrodzenia.</w:t>
      </w:r>
    </w:p>
    <w:p w14:paraId="6AE9FFF0" w14:textId="18E16231" w:rsidR="004E064B" w:rsidRPr="004E064B" w:rsidRDefault="004E064B" w:rsidP="004E064B">
      <w:pPr>
        <w:widowControl w:val="0"/>
        <w:numPr>
          <w:ilvl w:val="0"/>
          <w:numId w:val="29"/>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W przypadku zmiany ceny materiałów lub kosztów zgodnie z pkt 1 i 2, ceny jednostkowe za dostawy niewykonane do dnia wskazanego w pkt 4 (oraz w konsekwencji wartość całkowitego wynagrodzenia) może ulec zmianie (odpowiednio: obniżeniu lub podwyższeniu) o kwotę wynikającą z tak obliczonego poziomu zmiany ceny materiałów lub kosztów</w:t>
      </w:r>
      <w:r w:rsidR="00EB2639">
        <w:rPr>
          <w:rFonts w:ascii="Arial" w:eastAsia="Lucida Sans Unicode" w:hAnsi="Arial" w:cs="Arial"/>
          <w:kern w:val="3"/>
          <w:sz w:val="22"/>
          <w:szCs w:val="22"/>
          <w:lang w:eastAsia="zh-CN" w:bidi="hi-IN"/>
        </w:rPr>
        <w:t>.</w:t>
      </w:r>
    </w:p>
    <w:p w14:paraId="2E0C8FFA" w14:textId="77777777" w:rsidR="004E064B" w:rsidRPr="004E064B" w:rsidRDefault="004E064B" w:rsidP="004E064B">
      <w:pPr>
        <w:widowControl w:val="0"/>
        <w:numPr>
          <w:ilvl w:val="0"/>
          <w:numId w:val="29"/>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Zmiana cen jednostkowych i wynagrodzenia na podstawie niniejszego ustępu będzie się odnosiła wyłącznie do cen jednostkowych dostaw realizowanych od dnia, od którego zmianie uległ bądź ulegnie koszt realizacji przedmiotu umowy, nie wcześniej jednak niż od pierwszego dnia miesiąca, w której Strona złożyła wniosek o dokonanie zmiany wynagrodzenia.</w:t>
      </w:r>
    </w:p>
    <w:p w14:paraId="32FC31FA" w14:textId="77777777" w:rsidR="004E064B" w:rsidRPr="004E064B" w:rsidRDefault="004E064B" w:rsidP="004E064B">
      <w:pPr>
        <w:widowControl w:val="0"/>
        <w:numPr>
          <w:ilvl w:val="0"/>
          <w:numId w:val="29"/>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Zmiana cen jednostkowych i wynagrodzenia określonego w umowie jest dopuszczalna nie częściej niż jeden raz w roku kalendarzowym, przy czym pierwsza zmiana jest dopuszczalna nie wcześniej niż po upływie 6 miesięcy od dnia zawarcia umowy.</w:t>
      </w:r>
    </w:p>
    <w:p w14:paraId="10161A97" w14:textId="77777777" w:rsidR="004E064B" w:rsidRPr="004E064B" w:rsidRDefault="004E064B" w:rsidP="004E064B">
      <w:pPr>
        <w:widowControl w:val="0"/>
        <w:numPr>
          <w:ilvl w:val="0"/>
          <w:numId w:val="29"/>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Każdorazowa zmiana wynagrodzenia (podwyższenie lub obniżenie) nie może przekroczyć (sumarycznie) 15% wynagrodzenia obowiązującego przed zmianą.</w:t>
      </w:r>
    </w:p>
    <w:p w14:paraId="3B06D35F" w14:textId="77777777" w:rsidR="004E064B" w:rsidRPr="004E064B" w:rsidRDefault="004E064B" w:rsidP="004E064B">
      <w:pPr>
        <w:widowControl w:val="0"/>
        <w:numPr>
          <w:ilvl w:val="0"/>
          <w:numId w:val="29"/>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Warunkiem wprowadzenia zmiany cen jednostkowych i wynagrodzenia na skutek okoliczności wskazanych w niniejszym ustępie, jest przedłożenie przez jedną ze Stron drugiej Stronie pisemnego wniosku w tym przedmiocie, zawierającego co najmniej:</w:t>
      </w:r>
    </w:p>
    <w:p w14:paraId="0FE7A60D" w14:textId="77777777" w:rsidR="004E064B" w:rsidRPr="004E064B" w:rsidRDefault="004E064B" w:rsidP="004E064B">
      <w:pPr>
        <w:widowControl w:val="0"/>
        <w:numPr>
          <w:ilvl w:val="0"/>
          <w:numId w:val="30"/>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wyliczenie poziomu zmiany ceny materiałów lub kosztów związanych z realizacją umowy, ze wskazaniem miesięcznych wskaźników cen towarów i usług konsumpcyjnych ogłaszanych przez Prezesa GUS, z których wynika zmiana;</w:t>
      </w:r>
    </w:p>
    <w:p w14:paraId="44D9FF96" w14:textId="77777777" w:rsidR="004E064B" w:rsidRPr="004E064B" w:rsidRDefault="004E064B" w:rsidP="004E064B">
      <w:pPr>
        <w:widowControl w:val="0"/>
        <w:numPr>
          <w:ilvl w:val="0"/>
          <w:numId w:val="30"/>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określenie nowej wysokości cen jednostkowych oraz wynagrodzenia całkowitego;</w:t>
      </w:r>
    </w:p>
    <w:p w14:paraId="7A2F068A" w14:textId="77777777" w:rsidR="004E064B" w:rsidRPr="004E064B" w:rsidRDefault="004E064B" w:rsidP="004E064B">
      <w:pPr>
        <w:widowControl w:val="0"/>
        <w:numPr>
          <w:ilvl w:val="0"/>
          <w:numId w:val="30"/>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wskazanie daty, od której nastąpiła zmiana kosztów realizacji przedmiotu umowy;</w:t>
      </w:r>
    </w:p>
    <w:p w14:paraId="791ACF4B" w14:textId="77777777" w:rsidR="004E064B" w:rsidRPr="004E064B" w:rsidRDefault="004E064B" w:rsidP="004E064B">
      <w:pPr>
        <w:widowControl w:val="0"/>
        <w:numPr>
          <w:ilvl w:val="0"/>
          <w:numId w:val="30"/>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określenie części przedmiotu umowy, do którego zastosowanie znajdzie zmiana cen jednostkowych i wynagrodzenia.</w:t>
      </w:r>
    </w:p>
    <w:p w14:paraId="148F777F" w14:textId="77777777" w:rsidR="004E064B" w:rsidRPr="004E064B" w:rsidRDefault="004E064B" w:rsidP="004E064B">
      <w:pPr>
        <w:widowControl w:val="0"/>
        <w:numPr>
          <w:ilvl w:val="0"/>
          <w:numId w:val="29"/>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Strona, której przedłożono wniosek w przedmiocie zmiany cen jednostkowych i wynagrodzenia z powodu okoliczności wskazanych w niniejszym ustępie, ma prawo odmowy wyrażenia zgody na proponowaną zmianę, odpowiednio w całości lub części, jeżeli Strona wnioskująca nie wykazała w sposób wskazany w ustępach powyższych wysokości zmiany kosztów realizacji Umowy, w szczególności zaś gdy nie nastąpiła zmiana ceny materiałów lub kosztów związanych z realizacją umowy uprawniająca do zmiany cen jednostkowych.</w:t>
      </w:r>
    </w:p>
    <w:p w14:paraId="5EE7F15E" w14:textId="77777777" w:rsidR="004E064B" w:rsidRPr="004E064B" w:rsidRDefault="004E064B" w:rsidP="004E064B">
      <w:pPr>
        <w:widowControl w:val="0"/>
        <w:numPr>
          <w:ilvl w:val="0"/>
          <w:numId w:val="29"/>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 xml:space="preserve">Strona, która otrzymała od drugiej Strony wniosek w przedmiocie zmiany cen jednostkowych, ma obowiązek przedłożenia Stronie wnioskującej pisemnej odpowiedzi na wniosek, ze wskazaniem, w jakim zakresie wyraża zgodę na wnioskowaną zmianę, oraz uzasadnieniem odmowy uznania zasadności wniosku, w terminie 14 dni od dnia otrzymania wniosku. Brak złożenia w wymaganym terminie </w:t>
      </w:r>
      <w:r w:rsidRPr="004E064B">
        <w:rPr>
          <w:rFonts w:ascii="Arial" w:eastAsia="Lucida Sans Unicode" w:hAnsi="Arial" w:cs="Arial"/>
          <w:kern w:val="3"/>
          <w:sz w:val="22"/>
          <w:szCs w:val="22"/>
          <w:lang w:eastAsia="zh-CN" w:bidi="hi-IN"/>
        </w:rPr>
        <w:lastRenderedPageBreak/>
        <w:t>odpowiedzi na wniosek jest równoznaczny z jego akceptacją w całości.</w:t>
      </w:r>
    </w:p>
    <w:p w14:paraId="03237FC4" w14:textId="77777777" w:rsidR="004E064B" w:rsidRPr="004E064B" w:rsidRDefault="004E064B" w:rsidP="004E064B">
      <w:pPr>
        <w:widowControl w:val="0"/>
        <w:numPr>
          <w:ilvl w:val="0"/>
          <w:numId w:val="29"/>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Zmiana cen jednostkowych wymaga aneksu do umowy, sporządzonego w formie pisemnej pod rygorem nieważności. Aneks zostanie zawarty w zakresie wyrażonej zgody na wnioskowaną zmianę, w terminie 14 dni licząc od dnia przedłożenia odpowiedzi na wniosek lub upływu terminu na przedłożenie odpowiedzi na wniosek, zgodnie z pkt. 9).</w:t>
      </w:r>
    </w:p>
    <w:p w14:paraId="03E922CD" w14:textId="77777777" w:rsidR="004E064B" w:rsidRPr="004E064B" w:rsidRDefault="004E064B" w:rsidP="004E064B">
      <w:pPr>
        <w:widowControl w:val="0"/>
        <w:numPr>
          <w:ilvl w:val="0"/>
          <w:numId w:val="29"/>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Wykonawca, którego wynagrodzenie zostało zmienione zgodnie z powyższymi ustępami,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1E8C67A" w14:textId="77777777" w:rsidR="004E064B" w:rsidRPr="004E064B" w:rsidRDefault="004E064B" w:rsidP="004E064B">
      <w:pPr>
        <w:widowControl w:val="0"/>
        <w:numPr>
          <w:ilvl w:val="0"/>
          <w:numId w:val="32"/>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przedmiotem umowy są roboty budowlane lub usługi lub dostawy;</w:t>
      </w:r>
    </w:p>
    <w:p w14:paraId="7A130309" w14:textId="77777777" w:rsidR="004E064B" w:rsidRPr="004E064B" w:rsidRDefault="004E064B" w:rsidP="004E064B">
      <w:pPr>
        <w:widowControl w:val="0"/>
        <w:numPr>
          <w:ilvl w:val="0"/>
          <w:numId w:val="32"/>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okres obowiązywania umowy przekracza 6 miesięcy.</w:t>
      </w:r>
    </w:p>
    <w:p w14:paraId="46686139" w14:textId="77777777" w:rsidR="004E064B" w:rsidRPr="004E064B" w:rsidRDefault="004E064B" w:rsidP="004E064B">
      <w:pPr>
        <w:widowControl w:val="0"/>
        <w:numPr>
          <w:ilvl w:val="0"/>
          <w:numId w:val="29"/>
        </w:numPr>
        <w:autoSpaceDN w:val="0"/>
        <w:spacing w:line="320" w:lineRule="atLeast"/>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Wykonawca zapłaci Zamawiającemu karę umową z tytułu braku zapłaty lub nieterminowej zapłaty wynagrodzenia należnego podwykonawcom z tytułu zmiany wysokości wynagrodzenia, o której mowa w ustępie poprzedzającym, w wysokości 20% wartości brutto kwoty wynagrodzenia, o którą zwiększone zostało wynagrodzenie Wykonawcy na postawie ustępów poprzedzających (nie więcej niż 10.000 zł) za każdy stwierdzony przypadek.</w:t>
      </w:r>
    </w:p>
    <w:p w14:paraId="2D66ADFC" w14:textId="77777777" w:rsidR="004E064B" w:rsidRPr="004E064B" w:rsidRDefault="004E064B" w:rsidP="004E064B">
      <w:pPr>
        <w:widowControl w:val="0"/>
        <w:numPr>
          <w:ilvl w:val="0"/>
          <w:numId w:val="29"/>
        </w:numPr>
        <w:autoSpaceDN w:val="0"/>
        <w:spacing w:line="360" w:lineRule="auto"/>
        <w:contextualSpacing/>
        <w:jc w:val="both"/>
        <w:textAlignment w:val="baseline"/>
        <w:rPr>
          <w:rFonts w:ascii="Arial" w:eastAsia="Lucida Sans Unicode" w:hAnsi="Arial" w:cs="Arial"/>
          <w:kern w:val="3"/>
          <w:sz w:val="22"/>
          <w:szCs w:val="22"/>
          <w:lang w:eastAsia="zh-CN" w:bidi="hi-IN"/>
        </w:rPr>
      </w:pPr>
      <w:r w:rsidRPr="004E064B">
        <w:rPr>
          <w:rFonts w:ascii="Arial" w:eastAsia="Lucida Sans Unicode" w:hAnsi="Arial" w:cs="Arial"/>
          <w:kern w:val="3"/>
          <w:sz w:val="22"/>
          <w:szCs w:val="22"/>
          <w:lang w:eastAsia="zh-CN" w:bidi="hi-IN"/>
        </w:rPr>
        <w:t>W przypadku, gdy strony nie dojdą do porozumienia w zakresie zmiany wynagrodzenia Wykonawcy w oparciu o §2</w:t>
      </w:r>
      <w:r w:rsidRPr="004E064B">
        <w:rPr>
          <w:rFonts w:ascii="Arial" w:eastAsia="Lucida Sans Unicode" w:hAnsi="Arial" w:cs="Arial"/>
          <w:kern w:val="3"/>
          <w:sz w:val="22"/>
          <w:szCs w:val="22"/>
          <w:vertAlign w:val="superscript"/>
          <w:lang w:eastAsia="zh-CN" w:bidi="hi-IN"/>
        </w:rPr>
        <w:t>1</w:t>
      </w:r>
      <w:r w:rsidRPr="004E064B">
        <w:rPr>
          <w:rFonts w:ascii="Arial" w:eastAsia="Lucida Sans Unicode" w:hAnsi="Arial" w:cs="Arial"/>
          <w:kern w:val="3"/>
          <w:sz w:val="22"/>
          <w:szCs w:val="22"/>
          <w:lang w:eastAsia="zh-CN" w:bidi="hi-IN"/>
        </w:rPr>
        <w:t xml:space="preserve"> wzoru umowy, zarówno Wykonawca jaki i Zamawiający nabędą uprawnienie do rozwiązania w tej części umowy za porozumieniem stron, z zachowaniem jednomiesięcznego okresu wypowiedzenia, bez obowiązku ponoszenia z tego tytułu kar umownych.</w:t>
      </w:r>
    </w:p>
    <w:p w14:paraId="4D6C18B6" w14:textId="77777777" w:rsidR="0070155D" w:rsidRPr="00A720A8" w:rsidRDefault="0070155D" w:rsidP="00700D73">
      <w:pPr>
        <w:spacing w:line="320" w:lineRule="atLeast"/>
        <w:jc w:val="center"/>
        <w:rPr>
          <w:rFonts w:ascii="Arial" w:hAnsi="Arial" w:cs="Arial"/>
          <w:sz w:val="22"/>
          <w:szCs w:val="22"/>
        </w:rPr>
      </w:pPr>
    </w:p>
    <w:p w14:paraId="46FCE3F2" w14:textId="77777777" w:rsidR="00531CAA" w:rsidRPr="00A720A8" w:rsidRDefault="00531CAA" w:rsidP="00700D73">
      <w:pPr>
        <w:spacing w:line="320" w:lineRule="atLeast"/>
        <w:jc w:val="center"/>
        <w:rPr>
          <w:rFonts w:ascii="Arial" w:hAnsi="Arial" w:cs="Arial"/>
          <w:sz w:val="22"/>
          <w:szCs w:val="22"/>
        </w:rPr>
      </w:pPr>
      <w:r w:rsidRPr="00A720A8">
        <w:rPr>
          <w:rFonts w:ascii="Arial" w:hAnsi="Arial" w:cs="Arial"/>
          <w:sz w:val="22"/>
          <w:szCs w:val="22"/>
        </w:rPr>
        <w:t>§ 3</w:t>
      </w:r>
    </w:p>
    <w:p w14:paraId="6EC18EFB" w14:textId="77777777" w:rsidR="00531CAA" w:rsidRPr="00A720A8" w:rsidRDefault="00531CAA" w:rsidP="00700D73">
      <w:pPr>
        <w:numPr>
          <w:ilvl w:val="0"/>
          <w:numId w:val="5"/>
        </w:numPr>
        <w:tabs>
          <w:tab w:val="clear" w:pos="720"/>
          <w:tab w:val="num" w:pos="426"/>
          <w:tab w:val="left" w:pos="9360"/>
        </w:tabs>
        <w:spacing w:line="320" w:lineRule="atLeast"/>
        <w:ind w:left="426" w:hanging="426"/>
        <w:jc w:val="both"/>
        <w:rPr>
          <w:rFonts w:ascii="Arial" w:hAnsi="Arial" w:cs="Arial"/>
          <w:sz w:val="22"/>
          <w:szCs w:val="22"/>
        </w:rPr>
      </w:pPr>
      <w:r w:rsidRPr="00A720A8">
        <w:rPr>
          <w:rFonts w:ascii="Arial" w:hAnsi="Arial" w:cs="Arial"/>
          <w:sz w:val="22"/>
          <w:szCs w:val="22"/>
        </w:rPr>
        <w:t xml:space="preserve">Za wykonanie dostaw przedmiotu umowy Zamawiający zapłaci wynagrodzenie ustalone na podstawie obowiązujących cen jednostkowych </w:t>
      </w:r>
      <w:r w:rsidR="00817ADF" w:rsidRPr="00A720A8">
        <w:rPr>
          <w:rFonts w:ascii="Arial" w:hAnsi="Arial" w:cs="Arial"/>
          <w:sz w:val="22"/>
          <w:szCs w:val="22"/>
        </w:rPr>
        <w:t xml:space="preserve">określonych w formularzu asortymentowo-cenowych </w:t>
      </w:r>
      <w:r w:rsidRPr="00A720A8">
        <w:rPr>
          <w:rFonts w:ascii="Arial" w:hAnsi="Arial" w:cs="Arial"/>
          <w:sz w:val="22"/>
          <w:szCs w:val="22"/>
        </w:rPr>
        <w:t>oraz zrealizowanych ilości. Podstawą zapłaty za dostarczony przedmiot umowy będzie prawidłowo wystawiona faktura VAT.</w:t>
      </w:r>
    </w:p>
    <w:p w14:paraId="12972BBF" w14:textId="7A7FE864" w:rsidR="00531CAA" w:rsidRPr="00A720A8" w:rsidRDefault="00531CAA" w:rsidP="00700D73">
      <w:pPr>
        <w:numPr>
          <w:ilvl w:val="0"/>
          <w:numId w:val="5"/>
        </w:numPr>
        <w:tabs>
          <w:tab w:val="clear" w:pos="720"/>
          <w:tab w:val="num" w:pos="426"/>
          <w:tab w:val="left" w:pos="9360"/>
        </w:tabs>
        <w:spacing w:line="320" w:lineRule="atLeast"/>
        <w:ind w:left="426" w:hanging="426"/>
        <w:jc w:val="both"/>
        <w:rPr>
          <w:rFonts w:ascii="Arial" w:hAnsi="Arial" w:cs="Arial"/>
          <w:color w:val="000000"/>
          <w:sz w:val="22"/>
          <w:szCs w:val="22"/>
        </w:rPr>
      </w:pPr>
      <w:r w:rsidRPr="00A720A8">
        <w:rPr>
          <w:rFonts w:ascii="Arial" w:hAnsi="Arial" w:cs="Arial"/>
          <w:sz w:val="22"/>
          <w:szCs w:val="22"/>
        </w:rPr>
        <w:t>Zapłata będzie następować w formie bezgotówkowej na rachunek bankowy</w:t>
      </w:r>
      <w:r w:rsidR="00817ADF" w:rsidRPr="00A720A8">
        <w:rPr>
          <w:rFonts w:ascii="Arial" w:hAnsi="Arial" w:cs="Arial"/>
          <w:sz w:val="22"/>
          <w:szCs w:val="22"/>
        </w:rPr>
        <w:t xml:space="preserve"> Wykonawcy </w:t>
      </w:r>
      <w:r w:rsidRPr="00A720A8">
        <w:rPr>
          <w:rFonts w:ascii="Arial" w:hAnsi="Arial" w:cs="Arial"/>
          <w:sz w:val="22"/>
          <w:szCs w:val="22"/>
        </w:rPr>
        <w:t xml:space="preserve"> wskazany na fakturze </w:t>
      </w:r>
      <w:r w:rsidRPr="00F7134E">
        <w:rPr>
          <w:rFonts w:ascii="Arial" w:hAnsi="Arial" w:cs="Arial"/>
          <w:color w:val="000000"/>
          <w:sz w:val="22"/>
          <w:szCs w:val="22"/>
        </w:rPr>
        <w:t xml:space="preserve">w terminie </w:t>
      </w:r>
      <w:r w:rsidR="00253A48" w:rsidRPr="00F7134E">
        <w:rPr>
          <w:rFonts w:ascii="Arial" w:hAnsi="Arial" w:cs="Arial"/>
          <w:color w:val="000000"/>
          <w:sz w:val="22"/>
          <w:szCs w:val="22"/>
        </w:rPr>
        <w:t xml:space="preserve">do </w:t>
      </w:r>
      <w:r w:rsidR="00D1034B" w:rsidRPr="00D1034B">
        <w:rPr>
          <w:rFonts w:ascii="Arial" w:hAnsi="Arial" w:cs="Arial"/>
          <w:b/>
          <w:bCs/>
          <w:color w:val="000000"/>
          <w:sz w:val="22"/>
          <w:szCs w:val="22"/>
        </w:rPr>
        <w:t>60</w:t>
      </w:r>
      <w:r w:rsidR="00065A54" w:rsidRPr="00D1034B">
        <w:rPr>
          <w:rFonts w:ascii="Arial" w:hAnsi="Arial" w:cs="Arial"/>
          <w:b/>
          <w:bCs/>
          <w:color w:val="000000"/>
          <w:sz w:val="22"/>
          <w:szCs w:val="22"/>
        </w:rPr>
        <w:t xml:space="preserve"> </w:t>
      </w:r>
      <w:r w:rsidRPr="00D1034B">
        <w:rPr>
          <w:rFonts w:ascii="Arial" w:hAnsi="Arial" w:cs="Arial"/>
          <w:b/>
          <w:bCs/>
          <w:color w:val="000000"/>
          <w:sz w:val="22"/>
          <w:szCs w:val="22"/>
        </w:rPr>
        <w:t xml:space="preserve">dni </w:t>
      </w:r>
      <w:r w:rsidRPr="00F7134E">
        <w:rPr>
          <w:rFonts w:ascii="Arial" w:hAnsi="Arial" w:cs="Arial"/>
          <w:color w:val="000000"/>
          <w:sz w:val="22"/>
          <w:szCs w:val="22"/>
        </w:rPr>
        <w:t>od daty</w:t>
      </w:r>
      <w:r w:rsidRPr="00A720A8">
        <w:rPr>
          <w:rFonts w:ascii="Arial" w:hAnsi="Arial" w:cs="Arial"/>
          <w:sz w:val="22"/>
          <w:szCs w:val="22"/>
        </w:rPr>
        <w:t xml:space="preserve"> wpływu </w:t>
      </w:r>
      <w:r w:rsidRPr="00A720A8">
        <w:rPr>
          <w:rFonts w:ascii="Arial" w:hAnsi="Arial" w:cs="Arial"/>
          <w:color w:val="000000"/>
          <w:sz w:val="22"/>
          <w:szCs w:val="22"/>
        </w:rPr>
        <w:t>prawidłowo wystawionej</w:t>
      </w:r>
      <w:r w:rsidRPr="00A720A8">
        <w:rPr>
          <w:rFonts w:ascii="Arial" w:hAnsi="Arial" w:cs="Arial"/>
          <w:sz w:val="22"/>
          <w:szCs w:val="22"/>
        </w:rPr>
        <w:t xml:space="preserve"> faktury do Zamawiającego.</w:t>
      </w:r>
    </w:p>
    <w:p w14:paraId="4C75FBE7" w14:textId="77777777" w:rsidR="00531CAA" w:rsidRPr="00A720A8" w:rsidRDefault="00531CAA" w:rsidP="00700D73">
      <w:pPr>
        <w:numPr>
          <w:ilvl w:val="0"/>
          <w:numId w:val="5"/>
        </w:numPr>
        <w:tabs>
          <w:tab w:val="clear" w:pos="720"/>
          <w:tab w:val="num" w:pos="426"/>
          <w:tab w:val="left" w:pos="9360"/>
        </w:tabs>
        <w:spacing w:line="320" w:lineRule="atLeast"/>
        <w:ind w:left="426" w:hanging="426"/>
        <w:jc w:val="both"/>
        <w:rPr>
          <w:rFonts w:ascii="Arial" w:eastAsia="TimesNewRomanPSMT" w:hAnsi="Arial" w:cs="Arial"/>
          <w:bCs/>
          <w:color w:val="000000"/>
          <w:sz w:val="22"/>
          <w:szCs w:val="22"/>
        </w:rPr>
      </w:pPr>
      <w:r w:rsidRPr="00A720A8">
        <w:rPr>
          <w:rFonts w:ascii="Arial" w:hAnsi="Arial" w:cs="Arial"/>
          <w:color w:val="000000"/>
          <w:sz w:val="22"/>
          <w:szCs w:val="22"/>
        </w:rPr>
        <w:t>Za dzień zapłaty przyjmuje się datę obciążenia rachunku bankowego Zamawiającego.</w:t>
      </w:r>
    </w:p>
    <w:p w14:paraId="654DABA0" w14:textId="65A066C0" w:rsidR="00531CAA" w:rsidRPr="00A720A8" w:rsidRDefault="00531CAA" w:rsidP="00700D73">
      <w:pPr>
        <w:numPr>
          <w:ilvl w:val="0"/>
          <w:numId w:val="5"/>
        </w:numPr>
        <w:tabs>
          <w:tab w:val="clear" w:pos="720"/>
          <w:tab w:val="num" w:pos="426"/>
          <w:tab w:val="left" w:pos="9360"/>
        </w:tabs>
        <w:spacing w:line="320" w:lineRule="atLeast"/>
        <w:ind w:left="426" w:hanging="426"/>
        <w:jc w:val="both"/>
        <w:rPr>
          <w:rFonts w:ascii="Arial" w:hAnsi="Arial" w:cs="Arial"/>
          <w:sz w:val="22"/>
          <w:szCs w:val="22"/>
        </w:rPr>
      </w:pPr>
      <w:r w:rsidRPr="00A720A8">
        <w:rPr>
          <w:rFonts w:ascii="Arial" w:eastAsia="TimesNewRomanPSMT" w:hAnsi="Arial" w:cs="Arial"/>
          <w:bCs/>
          <w:color w:val="000000"/>
          <w:sz w:val="22"/>
          <w:szCs w:val="22"/>
        </w:rPr>
        <w:t>Ewentualna czynność mająca na celu zmianę wierzyciela Zamawiającego z tytułu  niniejszej umowy może odbyć się wyłącznie za zgodą podmiotu, który utworzył Zamawiającego, wyrażoną pod rygorem nieważności na piśmie.</w:t>
      </w:r>
    </w:p>
    <w:p w14:paraId="32F4E0CD" w14:textId="77777777" w:rsidR="001C6594" w:rsidRPr="00A720A8" w:rsidRDefault="001C6594" w:rsidP="00700D73">
      <w:pPr>
        <w:spacing w:line="320" w:lineRule="atLeast"/>
        <w:jc w:val="center"/>
        <w:rPr>
          <w:rFonts w:ascii="Arial" w:hAnsi="Arial" w:cs="Arial"/>
          <w:sz w:val="22"/>
          <w:szCs w:val="22"/>
        </w:rPr>
      </w:pPr>
    </w:p>
    <w:p w14:paraId="68889816" w14:textId="77777777" w:rsidR="00531CAA" w:rsidRPr="00A720A8" w:rsidRDefault="00531CAA" w:rsidP="00700D73">
      <w:pPr>
        <w:spacing w:line="320" w:lineRule="atLeast"/>
        <w:jc w:val="center"/>
        <w:rPr>
          <w:rFonts w:ascii="Arial" w:hAnsi="Arial" w:cs="Arial"/>
          <w:color w:val="000000"/>
          <w:sz w:val="22"/>
          <w:szCs w:val="22"/>
        </w:rPr>
      </w:pPr>
      <w:r w:rsidRPr="00A720A8">
        <w:rPr>
          <w:rFonts w:ascii="Arial" w:hAnsi="Arial" w:cs="Arial"/>
          <w:sz w:val="22"/>
          <w:szCs w:val="22"/>
        </w:rPr>
        <w:t>§ 4</w:t>
      </w:r>
    </w:p>
    <w:p w14:paraId="5B3F6AB8" w14:textId="77777777" w:rsidR="00531CAA" w:rsidRPr="00A720A8" w:rsidRDefault="00531CAA" w:rsidP="00700D73">
      <w:pPr>
        <w:numPr>
          <w:ilvl w:val="0"/>
          <w:numId w:val="11"/>
        </w:numPr>
        <w:tabs>
          <w:tab w:val="clear" w:pos="360"/>
          <w:tab w:val="num" w:pos="426"/>
        </w:tabs>
        <w:suppressAutoHyphens w:val="0"/>
        <w:spacing w:line="320" w:lineRule="atLeast"/>
        <w:ind w:left="426" w:hanging="426"/>
        <w:jc w:val="both"/>
        <w:rPr>
          <w:rFonts w:ascii="Arial" w:hAnsi="Arial" w:cs="Arial"/>
          <w:sz w:val="22"/>
          <w:szCs w:val="22"/>
        </w:rPr>
      </w:pPr>
      <w:r w:rsidRPr="00A720A8">
        <w:rPr>
          <w:rFonts w:ascii="Arial" w:hAnsi="Arial" w:cs="Arial"/>
          <w:color w:val="000000"/>
          <w:sz w:val="22"/>
          <w:szCs w:val="22"/>
        </w:rPr>
        <w:t xml:space="preserve">Wykonawca zapłaci </w:t>
      </w:r>
      <w:r w:rsidRPr="00A720A8">
        <w:rPr>
          <w:rFonts w:ascii="Arial" w:hAnsi="Arial" w:cs="Arial"/>
          <w:sz w:val="22"/>
          <w:szCs w:val="22"/>
        </w:rPr>
        <w:t xml:space="preserve">Zamawiającemu kary umowne: </w:t>
      </w:r>
    </w:p>
    <w:p w14:paraId="2AEDEFCF" w14:textId="77777777" w:rsidR="00215F1B" w:rsidRPr="00A720A8" w:rsidRDefault="00531CAA" w:rsidP="00463543">
      <w:pPr>
        <w:pStyle w:val="Tekstpodstawowywcity32"/>
        <w:numPr>
          <w:ilvl w:val="0"/>
          <w:numId w:val="12"/>
        </w:numPr>
        <w:tabs>
          <w:tab w:val="clear" w:pos="720"/>
          <w:tab w:val="num" w:pos="851"/>
        </w:tabs>
        <w:suppressAutoHyphens w:val="0"/>
        <w:spacing w:after="0" w:line="276" w:lineRule="auto"/>
        <w:ind w:left="851" w:hanging="425"/>
        <w:jc w:val="both"/>
        <w:rPr>
          <w:rFonts w:ascii="Arial" w:hAnsi="Arial" w:cs="Arial"/>
          <w:sz w:val="22"/>
          <w:szCs w:val="22"/>
        </w:rPr>
      </w:pPr>
      <w:r w:rsidRPr="00A720A8">
        <w:rPr>
          <w:rFonts w:ascii="Arial" w:hAnsi="Arial" w:cs="Arial"/>
          <w:sz w:val="22"/>
          <w:szCs w:val="22"/>
        </w:rPr>
        <w:t xml:space="preserve"> w wysokości 10% niezrealizowanej części wartości brutto umowy określonej w § 2 ust. 1, </w:t>
      </w:r>
      <w:r w:rsidR="00215F1B" w:rsidRPr="00A720A8">
        <w:rPr>
          <w:rFonts w:ascii="Arial" w:hAnsi="Arial" w:cs="Arial"/>
          <w:sz w:val="22"/>
          <w:szCs w:val="22"/>
        </w:rPr>
        <w:t xml:space="preserve">w przypadku </w:t>
      </w:r>
      <w:r w:rsidR="00990493" w:rsidRPr="00A720A8">
        <w:rPr>
          <w:rFonts w:ascii="Arial" w:hAnsi="Arial" w:cs="Arial"/>
          <w:sz w:val="22"/>
          <w:szCs w:val="22"/>
        </w:rPr>
        <w:t>odstąpienia od</w:t>
      </w:r>
      <w:r w:rsidR="00215F1B" w:rsidRPr="00A720A8">
        <w:rPr>
          <w:rFonts w:ascii="Arial" w:hAnsi="Arial" w:cs="Arial"/>
          <w:sz w:val="22"/>
          <w:szCs w:val="22"/>
        </w:rPr>
        <w:t xml:space="preserve"> umowy </w:t>
      </w:r>
      <w:r w:rsidRPr="00A720A8">
        <w:rPr>
          <w:rFonts w:ascii="Arial" w:hAnsi="Arial" w:cs="Arial"/>
          <w:sz w:val="22"/>
          <w:szCs w:val="22"/>
        </w:rPr>
        <w:t>z powodu okoliczności, za które odpowiada Wykonawca,</w:t>
      </w:r>
    </w:p>
    <w:p w14:paraId="05159F4F" w14:textId="34395F5B" w:rsidR="008470DA" w:rsidRPr="005850AC" w:rsidRDefault="00531CAA" w:rsidP="00463543">
      <w:pPr>
        <w:pStyle w:val="Tekstpodstawowywcity32"/>
        <w:numPr>
          <w:ilvl w:val="0"/>
          <w:numId w:val="12"/>
        </w:numPr>
        <w:tabs>
          <w:tab w:val="clear" w:pos="720"/>
          <w:tab w:val="num" w:pos="851"/>
        </w:tabs>
        <w:suppressAutoHyphens w:val="0"/>
        <w:spacing w:after="0" w:line="276" w:lineRule="auto"/>
        <w:ind w:left="851" w:hanging="425"/>
        <w:jc w:val="both"/>
        <w:rPr>
          <w:rFonts w:ascii="Arial" w:hAnsi="Arial" w:cs="Arial"/>
          <w:sz w:val="22"/>
          <w:szCs w:val="22"/>
        </w:rPr>
      </w:pPr>
      <w:r w:rsidRPr="00A720A8">
        <w:rPr>
          <w:rFonts w:ascii="Arial" w:hAnsi="Arial" w:cs="Arial"/>
          <w:sz w:val="22"/>
          <w:szCs w:val="22"/>
        </w:rPr>
        <w:lastRenderedPageBreak/>
        <w:t xml:space="preserve">w wysokości 0,2% wartości brutto niedostarczonego w terminie towaru, za każdy </w:t>
      </w:r>
      <w:r w:rsidRPr="005850AC">
        <w:rPr>
          <w:rFonts w:ascii="Arial" w:hAnsi="Arial" w:cs="Arial"/>
          <w:sz w:val="22"/>
          <w:szCs w:val="22"/>
        </w:rPr>
        <w:t xml:space="preserve">dzień </w:t>
      </w:r>
      <w:r w:rsidR="003C4F07" w:rsidRPr="005850AC">
        <w:rPr>
          <w:rFonts w:ascii="Arial" w:hAnsi="Arial" w:cs="Arial"/>
          <w:sz w:val="22"/>
          <w:szCs w:val="22"/>
        </w:rPr>
        <w:t>zwłoki</w:t>
      </w:r>
      <w:r w:rsidRPr="005850AC">
        <w:rPr>
          <w:rFonts w:ascii="Arial" w:hAnsi="Arial" w:cs="Arial"/>
          <w:sz w:val="22"/>
          <w:szCs w:val="22"/>
        </w:rPr>
        <w:t xml:space="preserve"> w dostawie ponad termin określony </w:t>
      </w:r>
      <w:r w:rsidR="00C33F34" w:rsidRPr="005850AC">
        <w:rPr>
          <w:rFonts w:ascii="Arial" w:hAnsi="Arial" w:cs="Arial"/>
          <w:sz w:val="22"/>
          <w:szCs w:val="22"/>
        </w:rPr>
        <w:t xml:space="preserve">w </w:t>
      </w:r>
      <w:r w:rsidR="008470DA" w:rsidRPr="005850AC">
        <w:rPr>
          <w:rFonts w:ascii="Arial" w:hAnsi="Arial" w:cs="Arial"/>
          <w:sz w:val="22"/>
          <w:szCs w:val="22"/>
        </w:rPr>
        <w:t xml:space="preserve">§1 ust. </w:t>
      </w:r>
      <w:r w:rsidR="00BB7950" w:rsidRPr="005850AC">
        <w:rPr>
          <w:rFonts w:ascii="Arial" w:hAnsi="Arial" w:cs="Arial"/>
          <w:sz w:val="22"/>
          <w:szCs w:val="22"/>
        </w:rPr>
        <w:t>5</w:t>
      </w:r>
      <w:r w:rsidR="008470DA" w:rsidRPr="005850AC">
        <w:rPr>
          <w:rFonts w:ascii="Arial" w:hAnsi="Arial" w:cs="Arial"/>
          <w:sz w:val="22"/>
          <w:szCs w:val="22"/>
        </w:rPr>
        <w:t xml:space="preserve">, </w:t>
      </w:r>
      <w:r w:rsidRPr="005850AC">
        <w:rPr>
          <w:rFonts w:ascii="Arial" w:hAnsi="Arial" w:cs="Arial"/>
          <w:sz w:val="22"/>
          <w:szCs w:val="22"/>
        </w:rPr>
        <w:t>jednak nie mniej niż 10 zł,</w:t>
      </w:r>
    </w:p>
    <w:p w14:paraId="298D5BA3" w14:textId="58700698" w:rsidR="00531CAA" w:rsidRDefault="00531CAA" w:rsidP="00463543">
      <w:pPr>
        <w:pStyle w:val="Tekstpodstawowywcity32"/>
        <w:numPr>
          <w:ilvl w:val="0"/>
          <w:numId w:val="12"/>
        </w:numPr>
        <w:tabs>
          <w:tab w:val="clear" w:pos="720"/>
          <w:tab w:val="num" w:pos="851"/>
        </w:tabs>
        <w:suppressAutoHyphens w:val="0"/>
        <w:spacing w:after="0" w:line="276" w:lineRule="auto"/>
        <w:ind w:left="851" w:hanging="425"/>
        <w:jc w:val="both"/>
        <w:rPr>
          <w:rFonts w:ascii="Arial" w:hAnsi="Arial" w:cs="Arial"/>
          <w:sz w:val="22"/>
          <w:szCs w:val="22"/>
        </w:rPr>
      </w:pPr>
      <w:r w:rsidRPr="005850AC">
        <w:rPr>
          <w:rFonts w:ascii="Arial" w:hAnsi="Arial" w:cs="Arial"/>
          <w:sz w:val="22"/>
          <w:szCs w:val="22"/>
        </w:rPr>
        <w:t xml:space="preserve">za opóźnienia w usunięciu wad ujawnionych w asortymencie, w ramach postępowania reklamacyjnego, o którym mowa w § 5 ust. 2 - </w:t>
      </w:r>
      <w:r w:rsidRPr="005850AC">
        <w:rPr>
          <w:rFonts w:ascii="Arial" w:hAnsi="Arial" w:cs="Arial"/>
          <w:strike/>
          <w:sz w:val="22"/>
          <w:szCs w:val="22"/>
        </w:rPr>
        <w:t>4</w:t>
      </w:r>
      <w:r w:rsidRPr="005850AC">
        <w:rPr>
          <w:rFonts w:ascii="Arial" w:hAnsi="Arial" w:cs="Arial"/>
          <w:sz w:val="22"/>
          <w:szCs w:val="22"/>
        </w:rPr>
        <w:t xml:space="preserve"> w wysokości 0,2 % wartości brutto przedmiotu zamówienia objętego reklamacją za każdy dzień </w:t>
      </w:r>
      <w:r w:rsidR="003C4F07" w:rsidRPr="005850AC">
        <w:rPr>
          <w:rFonts w:ascii="Arial" w:hAnsi="Arial" w:cs="Arial"/>
          <w:sz w:val="22"/>
          <w:szCs w:val="22"/>
        </w:rPr>
        <w:t>zwłoki</w:t>
      </w:r>
      <w:r w:rsidRPr="00A720A8">
        <w:rPr>
          <w:rFonts w:ascii="Arial" w:hAnsi="Arial" w:cs="Arial"/>
          <w:sz w:val="22"/>
          <w:szCs w:val="22"/>
        </w:rPr>
        <w:t xml:space="preserve"> w wymianie ponad termin określony w umowie, jednak nie mniej niż 10 zł. </w:t>
      </w:r>
    </w:p>
    <w:p w14:paraId="2F015010" w14:textId="77777777" w:rsidR="00531CAA" w:rsidRPr="00A720A8" w:rsidRDefault="00531CAA" w:rsidP="00700D73">
      <w:pPr>
        <w:numPr>
          <w:ilvl w:val="0"/>
          <w:numId w:val="13"/>
        </w:numPr>
        <w:tabs>
          <w:tab w:val="clear" w:pos="360"/>
          <w:tab w:val="num" w:pos="426"/>
        </w:tabs>
        <w:suppressAutoHyphens w:val="0"/>
        <w:spacing w:line="320" w:lineRule="atLeast"/>
        <w:ind w:left="426" w:hanging="426"/>
        <w:jc w:val="both"/>
        <w:rPr>
          <w:rFonts w:ascii="Arial" w:hAnsi="Arial" w:cs="Arial"/>
          <w:sz w:val="22"/>
          <w:szCs w:val="22"/>
        </w:rPr>
      </w:pPr>
      <w:r w:rsidRPr="00A720A8">
        <w:rPr>
          <w:rFonts w:ascii="Arial" w:hAnsi="Arial" w:cs="Arial"/>
          <w:sz w:val="22"/>
          <w:szCs w:val="22"/>
        </w:rPr>
        <w:t>Zamawiający zapłaci Wykonawcy karę umowną w wysokości 10% niezrealizowanej części wartości brutto przedmiotu umowy określone</w:t>
      </w:r>
      <w:r w:rsidR="00870EC5" w:rsidRPr="00A720A8">
        <w:rPr>
          <w:rFonts w:ascii="Arial" w:hAnsi="Arial" w:cs="Arial"/>
          <w:sz w:val="22"/>
          <w:szCs w:val="22"/>
        </w:rPr>
        <w:t>j</w:t>
      </w:r>
      <w:r w:rsidRPr="00A720A8">
        <w:rPr>
          <w:rFonts w:ascii="Arial" w:hAnsi="Arial" w:cs="Arial"/>
          <w:sz w:val="22"/>
          <w:szCs w:val="22"/>
        </w:rPr>
        <w:t xml:space="preserve"> w § 2 ust. 1, w razie odstąpienia przez Wykonawcę od umowy z winy Zamawiającego. </w:t>
      </w:r>
    </w:p>
    <w:p w14:paraId="6069331A" w14:textId="77777777" w:rsidR="00531CAA" w:rsidRPr="00A720A8" w:rsidRDefault="00531CAA" w:rsidP="00700D73">
      <w:pPr>
        <w:widowControl w:val="0"/>
        <w:numPr>
          <w:ilvl w:val="0"/>
          <w:numId w:val="13"/>
        </w:numPr>
        <w:shd w:val="clear" w:color="auto" w:fill="FFFFFF"/>
        <w:tabs>
          <w:tab w:val="clear" w:pos="360"/>
          <w:tab w:val="num" w:pos="426"/>
        </w:tabs>
        <w:suppressAutoHyphens w:val="0"/>
        <w:autoSpaceDE w:val="0"/>
        <w:spacing w:line="320" w:lineRule="atLeast"/>
        <w:ind w:left="426" w:hanging="426"/>
        <w:jc w:val="both"/>
        <w:rPr>
          <w:rFonts w:ascii="Arial" w:hAnsi="Arial" w:cs="Arial"/>
          <w:sz w:val="22"/>
          <w:szCs w:val="22"/>
        </w:rPr>
      </w:pPr>
      <w:r w:rsidRPr="00A720A8">
        <w:rPr>
          <w:rFonts w:ascii="Arial" w:hAnsi="Arial" w:cs="Arial"/>
          <w:sz w:val="22"/>
          <w:szCs w:val="22"/>
        </w:rPr>
        <w:t>W syt</w:t>
      </w:r>
      <w:r w:rsidR="008470DA" w:rsidRPr="00A720A8">
        <w:rPr>
          <w:rFonts w:ascii="Arial" w:hAnsi="Arial" w:cs="Arial"/>
          <w:sz w:val="22"/>
          <w:szCs w:val="22"/>
        </w:rPr>
        <w:t>uacjach wskazanych w ust. 1 pkt</w:t>
      </w:r>
      <w:r w:rsidRPr="00A720A8">
        <w:rPr>
          <w:rFonts w:ascii="Arial" w:hAnsi="Arial" w:cs="Arial"/>
          <w:sz w:val="22"/>
          <w:szCs w:val="22"/>
        </w:rPr>
        <w:t xml:space="preserve"> 1 lub ust. 2 niniejszego paragrafu, jeżeli odstąpienie</w:t>
      </w:r>
      <w:r w:rsidR="00932B72" w:rsidRPr="00A720A8">
        <w:rPr>
          <w:rFonts w:ascii="Arial" w:hAnsi="Arial" w:cs="Arial"/>
          <w:sz w:val="22"/>
          <w:szCs w:val="22"/>
        </w:rPr>
        <w:t xml:space="preserve"> lub rozwiązanie </w:t>
      </w:r>
      <w:r w:rsidRPr="00A720A8">
        <w:rPr>
          <w:rFonts w:ascii="Arial" w:hAnsi="Arial" w:cs="Arial"/>
          <w:sz w:val="22"/>
          <w:szCs w:val="22"/>
        </w:rPr>
        <w:t xml:space="preserve"> dotyczy wyłącznie części umowy, wysokość kary umownej wynosi 10% niezrealizowanej wartości tej części umowy, której odstąpienie </w:t>
      </w:r>
      <w:r w:rsidR="00B3631A" w:rsidRPr="00A720A8">
        <w:rPr>
          <w:rFonts w:ascii="Arial" w:hAnsi="Arial" w:cs="Arial"/>
          <w:sz w:val="22"/>
          <w:szCs w:val="22"/>
        </w:rPr>
        <w:t xml:space="preserve">lub rozwiązanie </w:t>
      </w:r>
      <w:r w:rsidRPr="00A720A8">
        <w:rPr>
          <w:rFonts w:ascii="Arial" w:hAnsi="Arial" w:cs="Arial"/>
          <w:sz w:val="22"/>
          <w:szCs w:val="22"/>
        </w:rPr>
        <w:t>dotyczy.</w:t>
      </w:r>
    </w:p>
    <w:p w14:paraId="3EDA5C9D" w14:textId="77777777" w:rsidR="00AB788C" w:rsidRPr="00A720A8" w:rsidRDefault="00AB788C" w:rsidP="00700D73">
      <w:pPr>
        <w:widowControl w:val="0"/>
        <w:numPr>
          <w:ilvl w:val="0"/>
          <w:numId w:val="13"/>
        </w:numPr>
        <w:shd w:val="clear" w:color="auto" w:fill="FFFFFF"/>
        <w:tabs>
          <w:tab w:val="clear" w:pos="360"/>
          <w:tab w:val="num" w:pos="426"/>
        </w:tabs>
        <w:suppressAutoHyphens w:val="0"/>
        <w:autoSpaceDE w:val="0"/>
        <w:spacing w:line="320" w:lineRule="atLeast"/>
        <w:ind w:left="426" w:hanging="426"/>
        <w:jc w:val="both"/>
        <w:rPr>
          <w:rFonts w:ascii="Arial" w:hAnsi="Arial" w:cs="Arial"/>
          <w:sz w:val="22"/>
          <w:szCs w:val="22"/>
        </w:rPr>
      </w:pPr>
      <w:r w:rsidRPr="00A720A8">
        <w:rPr>
          <w:rFonts w:ascii="Arial" w:hAnsi="Arial" w:cs="Arial"/>
          <w:sz w:val="22"/>
          <w:szCs w:val="22"/>
        </w:rPr>
        <w:t>Kara umowna będzie płatna na podstawie noty obciążeniowej, w terminie wskazanym w nocie. Wykonawca wyraża zgodę na potrącenie kar umownych z przysługującego mu wynagrodzenia także przed upływem terminu płatności wskazanego w nocie obciążeniowej.</w:t>
      </w:r>
    </w:p>
    <w:p w14:paraId="5A1FC9A7" w14:textId="77777777" w:rsidR="00531CAA" w:rsidRPr="00A720A8" w:rsidRDefault="00531CAA" w:rsidP="00700D73">
      <w:pPr>
        <w:numPr>
          <w:ilvl w:val="0"/>
          <w:numId w:val="13"/>
        </w:numPr>
        <w:tabs>
          <w:tab w:val="clear" w:pos="360"/>
          <w:tab w:val="num" w:pos="426"/>
        </w:tabs>
        <w:suppressAutoHyphens w:val="0"/>
        <w:spacing w:line="320" w:lineRule="atLeast"/>
        <w:ind w:left="426" w:hanging="426"/>
        <w:jc w:val="both"/>
        <w:rPr>
          <w:rFonts w:ascii="Arial" w:hAnsi="Arial" w:cs="Arial"/>
          <w:color w:val="000000"/>
          <w:sz w:val="22"/>
          <w:szCs w:val="22"/>
        </w:rPr>
      </w:pPr>
      <w:r w:rsidRPr="00A720A8">
        <w:rPr>
          <w:rFonts w:ascii="Arial" w:hAnsi="Arial" w:cs="Arial"/>
          <w:sz w:val="22"/>
          <w:szCs w:val="22"/>
        </w:rPr>
        <w:t>Jeżeli wysokość zastrzeżonych kar umownych</w:t>
      </w:r>
      <w:r w:rsidRPr="00A720A8">
        <w:rPr>
          <w:rFonts w:ascii="Arial" w:hAnsi="Arial" w:cs="Arial"/>
          <w:color w:val="000000"/>
          <w:sz w:val="22"/>
          <w:szCs w:val="22"/>
        </w:rPr>
        <w:t xml:space="preserve"> nie pokrywa poniesionej szkody, Zamawiający zastrzega sobie prawo dochodzenia odszkodowania uzupełniającego.</w:t>
      </w:r>
    </w:p>
    <w:p w14:paraId="1087E49C" w14:textId="5CC4BA62" w:rsidR="00531CAA" w:rsidRPr="00F7134E" w:rsidRDefault="00531CAA" w:rsidP="00700D73">
      <w:pPr>
        <w:numPr>
          <w:ilvl w:val="0"/>
          <w:numId w:val="13"/>
        </w:numPr>
        <w:tabs>
          <w:tab w:val="clear" w:pos="360"/>
          <w:tab w:val="num" w:pos="426"/>
        </w:tabs>
        <w:suppressAutoHyphens w:val="0"/>
        <w:spacing w:line="320" w:lineRule="atLeast"/>
        <w:ind w:left="426" w:hanging="426"/>
        <w:jc w:val="both"/>
        <w:rPr>
          <w:rFonts w:ascii="Arial" w:hAnsi="Arial" w:cs="Arial"/>
          <w:color w:val="000000"/>
          <w:sz w:val="22"/>
          <w:szCs w:val="22"/>
        </w:rPr>
      </w:pPr>
      <w:r w:rsidRPr="00F7134E">
        <w:rPr>
          <w:rFonts w:ascii="Arial" w:hAnsi="Arial" w:cs="Arial"/>
          <w:color w:val="000000"/>
          <w:sz w:val="22"/>
          <w:szCs w:val="22"/>
        </w:rPr>
        <w:t xml:space="preserve">Odstąpienie od umowy przez Zamawiającego bądź przez Wykonawcę, nie powoduje wygaśnięcia obowiązku Wykonawcy, do zapłaty ewentualnych kar umownych </w:t>
      </w:r>
    </w:p>
    <w:p w14:paraId="27A6C8D8" w14:textId="1CE05378" w:rsidR="008A71EE" w:rsidRPr="00F7134E" w:rsidRDefault="008A71EE" w:rsidP="00700D73">
      <w:pPr>
        <w:numPr>
          <w:ilvl w:val="0"/>
          <w:numId w:val="13"/>
        </w:numPr>
        <w:tabs>
          <w:tab w:val="clear" w:pos="360"/>
          <w:tab w:val="num" w:pos="426"/>
        </w:tabs>
        <w:suppressAutoHyphens w:val="0"/>
        <w:spacing w:line="320" w:lineRule="atLeast"/>
        <w:ind w:left="426" w:hanging="426"/>
        <w:jc w:val="both"/>
        <w:rPr>
          <w:rFonts w:ascii="Arial" w:hAnsi="Arial" w:cs="Arial"/>
          <w:color w:val="000000"/>
          <w:sz w:val="22"/>
          <w:szCs w:val="22"/>
        </w:rPr>
      </w:pPr>
      <w:r w:rsidRPr="00F7134E">
        <w:rPr>
          <w:rFonts w:ascii="Arial" w:hAnsi="Arial" w:cs="Arial"/>
          <w:color w:val="000000"/>
          <w:sz w:val="22"/>
          <w:szCs w:val="22"/>
        </w:rPr>
        <w:t>Łączna maksymalna wysokość kar umownych, których zapłaty może dochodzić Kupujący od Sprzedającego Wykonawcy, nie może przekroczyć 30% ceny brutto umowy wskazanej w § 2 ust. 1 umowy.</w:t>
      </w:r>
    </w:p>
    <w:p w14:paraId="4473D5E5" w14:textId="7DA821F6" w:rsidR="008A71EE" w:rsidRDefault="008A71EE" w:rsidP="00700D73">
      <w:pPr>
        <w:numPr>
          <w:ilvl w:val="0"/>
          <w:numId w:val="13"/>
        </w:numPr>
        <w:tabs>
          <w:tab w:val="clear" w:pos="360"/>
          <w:tab w:val="num" w:pos="426"/>
        </w:tabs>
        <w:suppressAutoHyphens w:val="0"/>
        <w:spacing w:line="320" w:lineRule="atLeast"/>
        <w:ind w:left="426" w:hanging="426"/>
        <w:jc w:val="both"/>
        <w:rPr>
          <w:rFonts w:ascii="Arial" w:hAnsi="Arial" w:cs="Arial"/>
          <w:color w:val="000000"/>
          <w:sz w:val="22"/>
          <w:szCs w:val="22"/>
        </w:rPr>
      </w:pPr>
      <w:r w:rsidRPr="00F7134E">
        <w:rPr>
          <w:rFonts w:ascii="Arial" w:hAnsi="Arial" w:cs="Arial"/>
          <w:color w:val="000000"/>
          <w:sz w:val="22"/>
          <w:szCs w:val="22"/>
        </w:rPr>
        <w:t>Łączna maksymalna wysokość kar umownych, których zapłaty może dochodzić Sprzedający od Zamawiającego, nie może przekroczyć 30% ceny brutto umowy wskazanej w § 2 ust. 1 umowy</w:t>
      </w:r>
      <w:r w:rsidR="00020CD6">
        <w:rPr>
          <w:rFonts w:ascii="Arial" w:hAnsi="Arial" w:cs="Arial"/>
          <w:color w:val="000000"/>
          <w:sz w:val="22"/>
          <w:szCs w:val="22"/>
        </w:rPr>
        <w:t>.</w:t>
      </w:r>
    </w:p>
    <w:p w14:paraId="230B1728" w14:textId="09BB2765" w:rsidR="00020CD6" w:rsidRPr="00020CD6" w:rsidRDefault="00020CD6" w:rsidP="00020CD6">
      <w:pPr>
        <w:numPr>
          <w:ilvl w:val="0"/>
          <w:numId w:val="13"/>
        </w:numPr>
        <w:tabs>
          <w:tab w:val="clear" w:pos="360"/>
        </w:tabs>
        <w:suppressAutoHyphens w:val="0"/>
        <w:spacing w:line="320" w:lineRule="atLeast"/>
        <w:jc w:val="both"/>
        <w:rPr>
          <w:rFonts w:ascii="Arial" w:hAnsi="Arial" w:cs="Arial"/>
          <w:color w:val="000000"/>
          <w:sz w:val="22"/>
          <w:szCs w:val="22"/>
        </w:rPr>
      </w:pPr>
      <w:r w:rsidRPr="00020CD6">
        <w:rPr>
          <w:rFonts w:ascii="Arial" w:hAnsi="Arial" w:cs="Arial"/>
          <w:color w:val="000000"/>
          <w:sz w:val="22"/>
          <w:szCs w:val="22"/>
        </w:rPr>
        <w:t xml:space="preserve">W przypadku niewykonania przez Zamawiającego obowiązku, o którym mowa w §2 ust. 4, Wykonawcy nie przysługuje roszczenie o zapłatę kwoty odpowiadającej różnicy pomiędzy minimalną wartością brutto usług, do nabycia których zobowiązał się Zamawiający (wskazaną w §2 ust. </w:t>
      </w:r>
      <w:r>
        <w:rPr>
          <w:rFonts w:ascii="Arial" w:hAnsi="Arial" w:cs="Arial"/>
          <w:color w:val="000000"/>
          <w:sz w:val="22"/>
          <w:szCs w:val="22"/>
        </w:rPr>
        <w:t>7</w:t>
      </w:r>
      <w:r w:rsidRPr="00020CD6">
        <w:rPr>
          <w:rFonts w:ascii="Arial" w:hAnsi="Arial" w:cs="Arial"/>
          <w:color w:val="000000"/>
          <w:sz w:val="22"/>
          <w:szCs w:val="22"/>
        </w:rPr>
        <w:t xml:space="preserve">), a wartością usług nabytych przez Zamawiającego w okresie realizacji umowy, jak też o zapłatę jakichkolwiek odszkodowań, czy dodatkowych kwot ponad cenę za faktycznie wykonaną część umowy, z zastrzeżeniem zdania następnego. W takim przypadku Zamawiający zapłaci Wykonawcy wyłącznie karę umowną w wysokości 5% różnicy pomiędzy minimalną wartością brutto usług, do nabycia których zobowiązał się Zamawiający (wskazaną w §2 ust. </w:t>
      </w:r>
      <w:r>
        <w:rPr>
          <w:rFonts w:ascii="Arial" w:hAnsi="Arial" w:cs="Arial"/>
          <w:color w:val="000000"/>
          <w:sz w:val="22"/>
          <w:szCs w:val="22"/>
        </w:rPr>
        <w:t>7</w:t>
      </w:r>
      <w:r w:rsidRPr="00020CD6">
        <w:rPr>
          <w:rFonts w:ascii="Arial" w:hAnsi="Arial" w:cs="Arial"/>
          <w:color w:val="000000"/>
          <w:sz w:val="22"/>
          <w:szCs w:val="22"/>
        </w:rPr>
        <w:t>, a wartością usług nabytych przez Zamawiającego w okresie realizacji umowy.</w:t>
      </w:r>
    </w:p>
    <w:p w14:paraId="7B841D6A" w14:textId="260A77BF" w:rsidR="00020CD6" w:rsidRPr="00020CD6" w:rsidRDefault="00020CD6" w:rsidP="00020CD6">
      <w:pPr>
        <w:numPr>
          <w:ilvl w:val="0"/>
          <w:numId w:val="13"/>
        </w:numPr>
        <w:tabs>
          <w:tab w:val="clear" w:pos="360"/>
        </w:tabs>
        <w:suppressAutoHyphens w:val="0"/>
        <w:spacing w:line="320" w:lineRule="atLeast"/>
        <w:jc w:val="both"/>
        <w:rPr>
          <w:rFonts w:ascii="Arial" w:hAnsi="Arial" w:cs="Arial"/>
          <w:color w:val="000000"/>
          <w:sz w:val="22"/>
          <w:szCs w:val="22"/>
        </w:rPr>
      </w:pPr>
      <w:r w:rsidRPr="00020CD6">
        <w:rPr>
          <w:rFonts w:ascii="Arial" w:hAnsi="Arial" w:cs="Arial"/>
          <w:color w:val="000000"/>
          <w:sz w:val="22"/>
          <w:szCs w:val="22"/>
        </w:rPr>
        <w:t xml:space="preserve">Zamawiający nie ponosi odpowiedzialności za niewykonanie obowiązku, o którym mowa w §2 ust. </w:t>
      </w:r>
      <w:r>
        <w:rPr>
          <w:rFonts w:ascii="Arial" w:hAnsi="Arial" w:cs="Arial"/>
          <w:color w:val="000000"/>
          <w:sz w:val="22"/>
          <w:szCs w:val="22"/>
        </w:rPr>
        <w:t>7</w:t>
      </w:r>
      <w:r w:rsidRPr="00020CD6">
        <w:rPr>
          <w:rFonts w:ascii="Arial" w:hAnsi="Arial" w:cs="Arial"/>
          <w:color w:val="000000"/>
          <w:sz w:val="22"/>
          <w:szCs w:val="22"/>
        </w:rPr>
        <w:t xml:space="preserve">, i w związku z tym w szczególności nie jest zobowiązany do zapłaty kary umownej wskazanej w ustępie poprzedzającym, czy też jakiejkolwiek rekompensaty lub odszkodowania, ani też do zapłaty na rzecz Wykonawcy kwoty odpowiadającej różnicy pomiędzy minimalną wartością brutto usług, do nabycia których zobowiązał się Zamawiający (wskazaną w §2 ust. </w:t>
      </w:r>
      <w:r>
        <w:rPr>
          <w:rFonts w:ascii="Arial" w:hAnsi="Arial" w:cs="Arial"/>
          <w:color w:val="000000"/>
          <w:sz w:val="22"/>
          <w:szCs w:val="22"/>
        </w:rPr>
        <w:t>7</w:t>
      </w:r>
      <w:r w:rsidRPr="00020CD6">
        <w:rPr>
          <w:rFonts w:ascii="Arial" w:hAnsi="Arial" w:cs="Arial"/>
          <w:color w:val="000000"/>
          <w:sz w:val="22"/>
          <w:szCs w:val="22"/>
        </w:rPr>
        <w:t xml:space="preserve">), a wartością usług nabytych przez Zamawiającego </w:t>
      </w:r>
      <w:r w:rsidRPr="00020CD6">
        <w:rPr>
          <w:rFonts w:ascii="Arial" w:hAnsi="Arial" w:cs="Arial"/>
          <w:color w:val="000000"/>
          <w:sz w:val="22"/>
          <w:szCs w:val="22"/>
        </w:rPr>
        <w:lastRenderedPageBreak/>
        <w:t>w okresie realizacji umowy, jeżeli za niewykonanie tego obowiązku Zamawiający nie ponosi winy. W szczególności Zamawiający nie ponosi w tym zakresie odpowiedzialności, jeżeli niewykonanie tego obowiązku było spowodowane okolicznościami, których Zamawiający działając z należytą starannością, nie mógł przewidzieć w chwili rozpoczęcia postępowania o udzielenie zamówienia objętego niniejszą umową, w tym wynikających z przebiegu epidemii COVID-19 lub zmian w przepisach lub wytycznych wydanych z związku z epidemią.</w:t>
      </w:r>
    </w:p>
    <w:p w14:paraId="4859FF73" w14:textId="77777777" w:rsidR="00531CAA" w:rsidRPr="00A720A8" w:rsidRDefault="00531CAA" w:rsidP="001C6594">
      <w:pPr>
        <w:spacing w:line="320" w:lineRule="atLeast"/>
        <w:rPr>
          <w:rFonts w:ascii="Arial" w:hAnsi="Arial" w:cs="Arial"/>
          <w:color w:val="000000"/>
          <w:sz w:val="22"/>
          <w:szCs w:val="22"/>
        </w:rPr>
      </w:pPr>
    </w:p>
    <w:p w14:paraId="3FA9C342" w14:textId="77777777" w:rsidR="00531CAA" w:rsidRPr="00A720A8" w:rsidRDefault="00531CAA" w:rsidP="00700D73">
      <w:pPr>
        <w:spacing w:line="320" w:lineRule="atLeast"/>
        <w:jc w:val="center"/>
        <w:rPr>
          <w:rFonts w:ascii="Arial" w:hAnsi="Arial" w:cs="Arial"/>
          <w:color w:val="000000"/>
          <w:sz w:val="22"/>
          <w:szCs w:val="22"/>
        </w:rPr>
      </w:pPr>
      <w:r w:rsidRPr="00A720A8">
        <w:rPr>
          <w:rFonts w:ascii="Arial" w:hAnsi="Arial" w:cs="Arial"/>
          <w:color w:val="000000"/>
          <w:sz w:val="22"/>
          <w:szCs w:val="22"/>
        </w:rPr>
        <w:t>§ 5</w:t>
      </w:r>
    </w:p>
    <w:p w14:paraId="6EB484B4" w14:textId="77777777" w:rsidR="002C2060" w:rsidRPr="00A720A8" w:rsidRDefault="002C2060" w:rsidP="00700D73">
      <w:pPr>
        <w:numPr>
          <w:ilvl w:val="0"/>
          <w:numId w:val="6"/>
        </w:numPr>
        <w:tabs>
          <w:tab w:val="clear" w:pos="1004"/>
        </w:tabs>
        <w:spacing w:line="320" w:lineRule="atLeast"/>
        <w:ind w:left="426" w:hanging="413"/>
        <w:jc w:val="both"/>
        <w:rPr>
          <w:rFonts w:ascii="Arial" w:hAnsi="Arial" w:cs="Arial"/>
          <w:sz w:val="22"/>
          <w:szCs w:val="22"/>
        </w:rPr>
      </w:pPr>
      <w:r w:rsidRPr="00A720A8">
        <w:rPr>
          <w:rFonts w:ascii="Arial" w:hAnsi="Arial" w:cs="Arial"/>
          <w:sz w:val="22"/>
          <w:szCs w:val="22"/>
        </w:rPr>
        <w:t>Wykonawca gwarantuje, że dostarczany</w:t>
      </w:r>
      <w:r w:rsidRPr="00A720A8">
        <w:rPr>
          <w:rFonts w:ascii="Arial" w:hAnsi="Arial" w:cs="Arial"/>
          <w:color w:val="000000"/>
          <w:sz w:val="22"/>
          <w:szCs w:val="22"/>
        </w:rPr>
        <w:t xml:space="preserve"> przedmiot </w:t>
      </w:r>
      <w:r w:rsidRPr="00A720A8">
        <w:rPr>
          <w:rFonts w:ascii="Arial" w:hAnsi="Arial" w:cs="Arial"/>
          <w:sz w:val="22"/>
          <w:szCs w:val="22"/>
        </w:rPr>
        <w:t>umowy jest wolny od wad. Przedmiot umowy objęty terminem ważności podlega gwarancji producenta.</w:t>
      </w:r>
    </w:p>
    <w:p w14:paraId="1E53E368" w14:textId="77777777" w:rsidR="002C2060" w:rsidRPr="00A720A8" w:rsidRDefault="002C2060" w:rsidP="00700D73">
      <w:pPr>
        <w:numPr>
          <w:ilvl w:val="0"/>
          <w:numId w:val="6"/>
        </w:numPr>
        <w:tabs>
          <w:tab w:val="clear" w:pos="1004"/>
        </w:tabs>
        <w:spacing w:line="320" w:lineRule="atLeast"/>
        <w:ind w:left="426" w:hanging="413"/>
        <w:jc w:val="both"/>
        <w:rPr>
          <w:rFonts w:ascii="Arial" w:hAnsi="Arial" w:cs="Arial"/>
          <w:sz w:val="22"/>
          <w:szCs w:val="22"/>
        </w:rPr>
      </w:pPr>
      <w:r w:rsidRPr="00A720A8">
        <w:rPr>
          <w:rFonts w:ascii="Arial" w:hAnsi="Arial" w:cs="Arial"/>
          <w:sz w:val="22"/>
          <w:szCs w:val="22"/>
        </w:rPr>
        <w:t>Reklamacje ilościowe Zamawiający zgłaszać będzie Wykonawcy pisemnie</w:t>
      </w:r>
      <w:r w:rsidR="004A53BB" w:rsidRPr="00A720A8">
        <w:rPr>
          <w:rFonts w:ascii="Arial" w:hAnsi="Arial" w:cs="Arial"/>
          <w:sz w:val="22"/>
          <w:szCs w:val="22"/>
        </w:rPr>
        <w:t>, emailem</w:t>
      </w:r>
      <w:r w:rsidR="004A53BB" w:rsidRPr="00A720A8">
        <w:rPr>
          <w:rFonts w:ascii="Arial" w:hAnsi="Arial" w:cs="Arial"/>
          <w:b/>
          <w:sz w:val="22"/>
          <w:szCs w:val="22"/>
        </w:rPr>
        <w:t>:………..</w:t>
      </w:r>
      <w:r w:rsidRPr="00A720A8">
        <w:rPr>
          <w:rFonts w:ascii="Arial" w:hAnsi="Arial" w:cs="Arial"/>
          <w:sz w:val="22"/>
          <w:szCs w:val="22"/>
        </w:rPr>
        <w:t xml:space="preserve"> lub faksem na nr: …………….. niezwłocznie po dokonaniu odbioru dostawy. Wykonawca zobowiązuje się do uzupełnienia braków nie później niż w terminie realizacji dostawy objętej danym zamówieniem, (zgodnie z §1 ust. </w:t>
      </w:r>
      <w:r w:rsidR="00BB7950" w:rsidRPr="00A720A8">
        <w:rPr>
          <w:rFonts w:ascii="Arial" w:hAnsi="Arial" w:cs="Arial"/>
          <w:sz w:val="22"/>
          <w:szCs w:val="22"/>
        </w:rPr>
        <w:t>5</w:t>
      </w:r>
      <w:r w:rsidRPr="00A720A8">
        <w:rPr>
          <w:rFonts w:ascii="Arial" w:hAnsi="Arial" w:cs="Arial"/>
          <w:sz w:val="22"/>
          <w:szCs w:val="22"/>
        </w:rPr>
        <w:t>).</w:t>
      </w:r>
    </w:p>
    <w:p w14:paraId="1347C38F" w14:textId="77777777" w:rsidR="002C2060" w:rsidRPr="005850AC" w:rsidRDefault="002C2060" w:rsidP="00700D73">
      <w:pPr>
        <w:numPr>
          <w:ilvl w:val="0"/>
          <w:numId w:val="6"/>
        </w:numPr>
        <w:tabs>
          <w:tab w:val="clear" w:pos="1004"/>
        </w:tabs>
        <w:spacing w:line="320" w:lineRule="atLeast"/>
        <w:ind w:left="426" w:hanging="413"/>
        <w:jc w:val="both"/>
        <w:rPr>
          <w:rFonts w:ascii="Arial" w:hAnsi="Arial" w:cs="Arial"/>
          <w:sz w:val="22"/>
          <w:szCs w:val="22"/>
        </w:rPr>
      </w:pPr>
      <w:r w:rsidRPr="00A720A8">
        <w:rPr>
          <w:rFonts w:ascii="Arial" w:hAnsi="Arial" w:cs="Arial"/>
          <w:sz w:val="22"/>
          <w:szCs w:val="22"/>
        </w:rPr>
        <w:t xml:space="preserve">Reklamacje jakościowe Zamawiający jest zobligowany do zgłoszenia Wykonawcy pisemnie lub faksem na numer podany w ust. 2 wraz z udokumentowanym uzasadnieniem. </w:t>
      </w:r>
      <w:r w:rsidRPr="00A720A8">
        <w:rPr>
          <w:rFonts w:ascii="Arial" w:hAnsi="Arial" w:cs="Arial"/>
          <w:bCs/>
          <w:sz w:val="22"/>
          <w:szCs w:val="22"/>
        </w:rPr>
        <w:t xml:space="preserve">W takiej sytuacji, Zamawiający informując Wykonawcę o stwierdzonej wadliwości, wstrzymuje jednocześnie zapłatę za zakwestionowany przedmiot umowy (do momentu wymiany </w:t>
      </w:r>
      <w:r w:rsidRPr="005850AC">
        <w:rPr>
          <w:rFonts w:ascii="Arial" w:hAnsi="Arial" w:cs="Arial"/>
          <w:bCs/>
          <w:sz w:val="22"/>
          <w:szCs w:val="22"/>
        </w:rPr>
        <w:t>przedmiotu umowy na wolny od wad).</w:t>
      </w:r>
    </w:p>
    <w:p w14:paraId="4325EFF5" w14:textId="541B1C32" w:rsidR="002C2060" w:rsidRPr="005850AC" w:rsidRDefault="002C2060" w:rsidP="00700D73">
      <w:pPr>
        <w:numPr>
          <w:ilvl w:val="0"/>
          <w:numId w:val="6"/>
        </w:numPr>
        <w:tabs>
          <w:tab w:val="clear" w:pos="1004"/>
        </w:tabs>
        <w:spacing w:line="320" w:lineRule="atLeast"/>
        <w:ind w:left="426" w:hanging="413"/>
        <w:jc w:val="both"/>
        <w:rPr>
          <w:rFonts w:ascii="Arial" w:hAnsi="Arial" w:cs="Arial"/>
          <w:sz w:val="22"/>
          <w:szCs w:val="22"/>
        </w:rPr>
      </w:pPr>
      <w:r w:rsidRPr="005850AC">
        <w:rPr>
          <w:rFonts w:ascii="Arial" w:hAnsi="Arial" w:cs="Arial"/>
          <w:sz w:val="22"/>
          <w:szCs w:val="22"/>
        </w:rPr>
        <w:t xml:space="preserve">Wykonawca zobligowany jest do dokonania wymiany wadliwego wyrobu na zgodny z zamówieniem i wolny od wad lub też pisemnej odmowy uznania reklamacji w terminie </w:t>
      </w:r>
      <w:r w:rsidR="007679A1" w:rsidRPr="005850AC">
        <w:rPr>
          <w:rFonts w:ascii="Arial" w:hAnsi="Arial" w:cs="Arial"/>
          <w:sz w:val="22"/>
          <w:szCs w:val="22"/>
        </w:rPr>
        <w:t>5</w:t>
      </w:r>
      <w:r w:rsidRPr="005850AC">
        <w:rPr>
          <w:rFonts w:ascii="Arial" w:hAnsi="Arial" w:cs="Arial"/>
          <w:sz w:val="22"/>
          <w:szCs w:val="22"/>
        </w:rPr>
        <w:t xml:space="preserve"> dni roboczych od daty jej otrzymania. Brak pisemnej odmowy uznania reklamacji w tym terminie jest uważany za uznanie reklamacji przez Wykonawcę.</w:t>
      </w:r>
    </w:p>
    <w:p w14:paraId="21736DE3" w14:textId="77777777" w:rsidR="002C2060" w:rsidRPr="00A720A8" w:rsidRDefault="002C2060" w:rsidP="00700D73">
      <w:pPr>
        <w:numPr>
          <w:ilvl w:val="0"/>
          <w:numId w:val="6"/>
        </w:numPr>
        <w:tabs>
          <w:tab w:val="clear" w:pos="1004"/>
          <w:tab w:val="num" w:pos="426"/>
        </w:tabs>
        <w:spacing w:line="320" w:lineRule="atLeast"/>
        <w:ind w:left="426" w:hanging="413"/>
        <w:jc w:val="both"/>
        <w:rPr>
          <w:rFonts w:ascii="Arial" w:hAnsi="Arial" w:cs="Arial"/>
          <w:sz w:val="22"/>
          <w:szCs w:val="22"/>
        </w:rPr>
      </w:pPr>
      <w:r w:rsidRPr="005850AC">
        <w:rPr>
          <w:rFonts w:ascii="Arial" w:hAnsi="Arial" w:cs="Arial"/>
          <w:sz w:val="22"/>
          <w:szCs w:val="22"/>
        </w:rPr>
        <w:t>Bez względu na przewidziany</w:t>
      </w:r>
      <w:r w:rsidRPr="00A720A8">
        <w:rPr>
          <w:rFonts w:ascii="Arial" w:hAnsi="Arial" w:cs="Arial"/>
          <w:sz w:val="22"/>
          <w:szCs w:val="22"/>
        </w:rPr>
        <w:t xml:space="preserve"> w ust. 1-4 niniejszego paragrafu tryb reklamacyjny, w przypadku niedostarczenia towaru w termin</w:t>
      </w:r>
      <w:r w:rsidR="00BB7950" w:rsidRPr="00A720A8">
        <w:rPr>
          <w:rFonts w:ascii="Arial" w:hAnsi="Arial" w:cs="Arial"/>
          <w:sz w:val="22"/>
          <w:szCs w:val="22"/>
        </w:rPr>
        <w:t>ie</w:t>
      </w:r>
      <w:r w:rsidRPr="00A720A8">
        <w:rPr>
          <w:rFonts w:ascii="Arial" w:hAnsi="Arial" w:cs="Arial"/>
          <w:sz w:val="22"/>
          <w:szCs w:val="22"/>
        </w:rPr>
        <w:t xml:space="preserve"> przewidziany</w:t>
      </w:r>
      <w:r w:rsidR="00BB7950" w:rsidRPr="00A720A8">
        <w:rPr>
          <w:rFonts w:ascii="Arial" w:hAnsi="Arial" w:cs="Arial"/>
          <w:sz w:val="22"/>
          <w:szCs w:val="22"/>
        </w:rPr>
        <w:t>m</w:t>
      </w:r>
      <w:r w:rsidRPr="00A720A8">
        <w:rPr>
          <w:rFonts w:ascii="Arial" w:hAnsi="Arial" w:cs="Arial"/>
          <w:sz w:val="22"/>
          <w:szCs w:val="22"/>
        </w:rPr>
        <w:t xml:space="preserve"> w §1 ust. </w:t>
      </w:r>
      <w:r w:rsidR="00BB7950" w:rsidRPr="00A720A8">
        <w:rPr>
          <w:rFonts w:ascii="Arial" w:hAnsi="Arial" w:cs="Arial"/>
          <w:sz w:val="22"/>
          <w:szCs w:val="22"/>
        </w:rPr>
        <w:t>5</w:t>
      </w:r>
      <w:r w:rsidRPr="00A720A8">
        <w:rPr>
          <w:rFonts w:ascii="Arial" w:hAnsi="Arial" w:cs="Arial"/>
          <w:sz w:val="22"/>
          <w:szCs w:val="22"/>
        </w:rPr>
        <w:t xml:space="preserve">, lub też dostarczenia asortymentu wadliwego, jeżeli dany towar będzie niezbędny dla wykonywania działalności leczniczej Zamawiającego z uwagi na konieczność ratowania życia lub zdrowia pacjenta, Zamawiający ma prawo zaopatrzenia się w dany asortyment we własnym zakresie, przy czym jeżeli cena nabytego towaru będzie wyższa od ceny przewidzianej w formularzu asortymentowo-cenowym, Wykonawca będzie zobowiązany zwrócić Zamawiającemu różnicę. </w:t>
      </w:r>
    </w:p>
    <w:p w14:paraId="2F703E6F" w14:textId="77777777" w:rsidR="001C6594" w:rsidRPr="00A720A8" w:rsidRDefault="001C6594" w:rsidP="00700D73">
      <w:pPr>
        <w:spacing w:line="320" w:lineRule="atLeast"/>
        <w:ind w:left="13"/>
        <w:jc w:val="both"/>
        <w:rPr>
          <w:rFonts w:ascii="Arial" w:hAnsi="Arial" w:cs="Arial"/>
          <w:sz w:val="22"/>
          <w:szCs w:val="22"/>
        </w:rPr>
      </w:pPr>
    </w:p>
    <w:p w14:paraId="3927D6D1" w14:textId="77777777" w:rsidR="00531CAA" w:rsidRPr="00A720A8" w:rsidRDefault="00531CAA" w:rsidP="00700D73">
      <w:pPr>
        <w:spacing w:line="320" w:lineRule="atLeast"/>
        <w:jc w:val="center"/>
        <w:rPr>
          <w:rFonts w:ascii="Arial" w:hAnsi="Arial" w:cs="Arial"/>
          <w:sz w:val="22"/>
          <w:szCs w:val="22"/>
        </w:rPr>
      </w:pPr>
      <w:r w:rsidRPr="00A720A8">
        <w:rPr>
          <w:rFonts w:ascii="Arial" w:hAnsi="Arial" w:cs="Arial"/>
          <w:sz w:val="22"/>
          <w:szCs w:val="22"/>
        </w:rPr>
        <w:t>§ 6</w:t>
      </w:r>
    </w:p>
    <w:p w14:paraId="4868E9FD" w14:textId="3D246528" w:rsidR="00531CAA" w:rsidRPr="00A720A8" w:rsidRDefault="00531CAA" w:rsidP="00700D73">
      <w:pPr>
        <w:numPr>
          <w:ilvl w:val="2"/>
          <w:numId w:val="2"/>
        </w:numPr>
        <w:tabs>
          <w:tab w:val="left" w:pos="426"/>
        </w:tabs>
        <w:spacing w:line="320" w:lineRule="atLeast"/>
        <w:ind w:left="426" w:hanging="426"/>
        <w:jc w:val="both"/>
        <w:rPr>
          <w:rFonts w:ascii="Arial" w:hAnsi="Arial" w:cs="Arial"/>
          <w:sz w:val="22"/>
          <w:szCs w:val="22"/>
        </w:rPr>
      </w:pPr>
      <w:r w:rsidRPr="00A720A8">
        <w:rPr>
          <w:rFonts w:ascii="Arial" w:hAnsi="Arial" w:cs="Arial"/>
          <w:sz w:val="22"/>
          <w:szCs w:val="22"/>
        </w:rPr>
        <w:t xml:space="preserve">Umowa zostaje zawarta na czas określony </w:t>
      </w:r>
      <w:r w:rsidR="00823C23" w:rsidRPr="00A720A8">
        <w:rPr>
          <w:rFonts w:ascii="Arial" w:hAnsi="Arial" w:cs="Arial"/>
          <w:color w:val="000000"/>
          <w:sz w:val="22"/>
          <w:szCs w:val="22"/>
        </w:rPr>
        <w:t>12</w:t>
      </w:r>
      <w:r w:rsidRPr="00A720A8">
        <w:rPr>
          <w:rFonts w:ascii="Arial" w:hAnsi="Arial" w:cs="Arial"/>
          <w:sz w:val="22"/>
          <w:szCs w:val="22"/>
        </w:rPr>
        <w:t xml:space="preserve"> </w:t>
      </w:r>
      <w:r w:rsidR="003D1C3F" w:rsidRPr="00A720A8">
        <w:rPr>
          <w:rFonts w:ascii="Arial" w:hAnsi="Arial" w:cs="Arial"/>
          <w:sz w:val="22"/>
          <w:szCs w:val="22"/>
        </w:rPr>
        <w:t>miesi</w:t>
      </w:r>
      <w:r w:rsidR="00823C23" w:rsidRPr="00A720A8">
        <w:rPr>
          <w:rFonts w:ascii="Arial" w:hAnsi="Arial" w:cs="Arial"/>
          <w:sz w:val="22"/>
          <w:szCs w:val="22"/>
        </w:rPr>
        <w:t>ę</w:t>
      </w:r>
      <w:r w:rsidR="003D1C3F" w:rsidRPr="00A720A8">
        <w:rPr>
          <w:rFonts w:ascii="Arial" w:hAnsi="Arial" w:cs="Arial"/>
          <w:sz w:val="22"/>
          <w:szCs w:val="22"/>
        </w:rPr>
        <w:t>c</w:t>
      </w:r>
      <w:r w:rsidR="00823C23" w:rsidRPr="00A720A8">
        <w:rPr>
          <w:rFonts w:ascii="Arial" w:hAnsi="Arial" w:cs="Arial"/>
          <w:sz w:val="22"/>
          <w:szCs w:val="22"/>
        </w:rPr>
        <w:t>y</w:t>
      </w:r>
      <w:r w:rsidRPr="00A720A8">
        <w:rPr>
          <w:rFonts w:ascii="Arial" w:hAnsi="Arial" w:cs="Arial"/>
          <w:sz w:val="22"/>
          <w:szCs w:val="22"/>
        </w:rPr>
        <w:t>, tj.</w:t>
      </w:r>
      <w:r w:rsidR="002C2060" w:rsidRPr="00A720A8">
        <w:rPr>
          <w:rFonts w:ascii="Arial" w:hAnsi="Arial" w:cs="Arial"/>
          <w:sz w:val="22"/>
          <w:szCs w:val="22"/>
        </w:rPr>
        <w:t xml:space="preserve"> od dnia …................. 20</w:t>
      </w:r>
      <w:r w:rsidR="008A71EE">
        <w:rPr>
          <w:rFonts w:ascii="Arial" w:hAnsi="Arial" w:cs="Arial"/>
          <w:sz w:val="22"/>
          <w:szCs w:val="22"/>
        </w:rPr>
        <w:t>2</w:t>
      </w:r>
      <w:r w:rsidR="004A766D">
        <w:rPr>
          <w:rFonts w:ascii="Arial" w:hAnsi="Arial" w:cs="Arial"/>
          <w:sz w:val="22"/>
          <w:szCs w:val="22"/>
        </w:rPr>
        <w:t>5</w:t>
      </w:r>
      <w:r w:rsidR="005850AC">
        <w:rPr>
          <w:rFonts w:ascii="Arial" w:hAnsi="Arial" w:cs="Arial"/>
          <w:sz w:val="22"/>
          <w:szCs w:val="22"/>
        </w:rPr>
        <w:t xml:space="preserve"> </w:t>
      </w:r>
      <w:r w:rsidRPr="00A720A8">
        <w:rPr>
          <w:rFonts w:ascii="Arial" w:hAnsi="Arial" w:cs="Arial"/>
          <w:sz w:val="22"/>
          <w:szCs w:val="22"/>
        </w:rPr>
        <w:t>do dnia …............ 2</w:t>
      </w:r>
      <w:r w:rsidR="00CF4518" w:rsidRPr="00A720A8">
        <w:rPr>
          <w:rFonts w:ascii="Arial" w:hAnsi="Arial" w:cs="Arial"/>
          <w:sz w:val="22"/>
          <w:szCs w:val="22"/>
        </w:rPr>
        <w:t>0</w:t>
      </w:r>
      <w:r w:rsidR="008A71EE">
        <w:rPr>
          <w:rFonts w:ascii="Arial" w:hAnsi="Arial" w:cs="Arial"/>
          <w:sz w:val="22"/>
          <w:szCs w:val="22"/>
        </w:rPr>
        <w:t>2</w:t>
      </w:r>
      <w:r w:rsidR="004A766D">
        <w:rPr>
          <w:rFonts w:ascii="Arial" w:hAnsi="Arial" w:cs="Arial"/>
          <w:sz w:val="22"/>
          <w:szCs w:val="22"/>
        </w:rPr>
        <w:t>6</w:t>
      </w:r>
      <w:r w:rsidR="00CF4518" w:rsidRPr="00A720A8">
        <w:rPr>
          <w:rFonts w:ascii="Arial" w:hAnsi="Arial" w:cs="Arial"/>
          <w:sz w:val="22"/>
          <w:szCs w:val="22"/>
        </w:rPr>
        <w:t xml:space="preserve"> r. lub do czasu wyczerpania </w:t>
      </w:r>
      <w:r w:rsidRPr="00A720A8">
        <w:rPr>
          <w:rFonts w:ascii="Arial" w:hAnsi="Arial" w:cs="Arial"/>
          <w:sz w:val="22"/>
          <w:szCs w:val="22"/>
        </w:rPr>
        <w:t>ogólnej wartości przedmiotu zamówienia, o której mowa w § 2 ust. 1 niniejszej umowy, o ile nastąpi wcześniej</w:t>
      </w:r>
      <w:r w:rsidRPr="00A720A8">
        <w:rPr>
          <w:rFonts w:ascii="Arial" w:hAnsi="Arial" w:cs="Arial"/>
          <w:color w:val="548DD4"/>
          <w:sz w:val="22"/>
          <w:szCs w:val="22"/>
        </w:rPr>
        <w:t>.</w:t>
      </w:r>
    </w:p>
    <w:p w14:paraId="7BE5757C" w14:textId="77777777" w:rsidR="00531CAA" w:rsidRPr="00A720A8" w:rsidRDefault="00531CAA" w:rsidP="00700D73">
      <w:pPr>
        <w:numPr>
          <w:ilvl w:val="2"/>
          <w:numId w:val="2"/>
        </w:numPr>
        <w:tabs>
          <w:tab w:val="left" w:pos="426"/>
        </w:tabs>
        <w:spacing w:line="320" w:lineRule="atLeast"/>
        <w:ind w:left="426" w:hanging="426"/>
        <w:jc w:val="both"/>
        <w:rPr>
          <w:rFonts w:ascii="Arial" w:hAnsi="Arial" w:cs="Arial"/>
          <w:sz w:val="22"/>
          <w:szCs w:val="22"/>
        </w:rPr>
      </w:pPr>
      <w:r w:rsidRPr="00A720A8">
        <w:rPr>
          <w:rFonts w:ascii="Arial" w:hAnsi="Arial" w:cs="Arial"/>
          <w:sz w:val="22"/>
          <w:szCs w:val="22"/>
        </w:rPr>
        <w:t>Po w/w dacie, mimo nie zrealizowania zamówienia objętego umową, umowa wygasa, z zastrzeżeniem ust. 3.</w:t>
      </w:r>
    </w:p>
    <w:p w14:paraId="2CD90970" w14:textId="77777777" w:rsidR="00531CAA" w:rsidRPr="00A720A8" w:rsidRDefault="00531CAA" w:rsidP="00700D73">
      <w:pPr>
        <w:numPr>
          <w:ilvl w:val="2"/>
          <w:numId w:val="2"/>
        </w:numPr>
        <w:tabs>
          <w:tab w:val="left" w:pos="426"/>
        </w:tabs>
        <w:spacing w:line="320" w:lineRule="atLeast"/>
        <w:ind w:left="426" w:hanging="426"/>
        <w:jc w:val="both"/>
        <w:rPr>
          <w:rFonts w:ascii="Arial" w:hAnsi="Arial" w:cs="Arial"/>
          <w:color w:val="000000"/>
          <w:sz w:val="22"/>
          <w:szCs w:val="22"/>
        </w:rPr>
      </w:pPr>
      <w:r w:rsidRPr="00A720A8">
        <w:rPr>
          <w:rFonts w:ascii="Arial" w:hAnsi="Arial" w:cs="Arial"/>
          <w:sz w:val="22"/>
          <w:szCs w:val="22"/>
        </w:rPr>
        <w:t xml:space="preserve">W przypadku niezrealizowania ilościowego umowy w terminie określonym w ust. 1, strony dopuszczają możliwość przedłużenia terminu obowiązywania umowy o maksimum 3 miesiące. </w:t>
      </w:r>
      <w:r w:rsidRPr="00A720A8">
        <w:rPr>
          <w:rFonts w:ascii="Arial" w:hAnsi="Arial" w:cs="Arial"/>
          <w:bCs/>
          <w:sz w:val="22"/>
          <w:szCs w:val="22"/>
        </w:rPr>
        <w:t>W takim wypadku ogólna wartość dostaw nie może przekroczyć wartości umowy określonej w § 2 ust.1 umowy.</w:t>
      </w:r>
    </w:p>
    <w:p w14:paraId="1D4BDD0A" w14:textId="77777777" w:rsidR="00531CAA" w:rsidRPr="00A720A8" w:rsidRDefault="00531CAA" w:rsidP="00700D73">
      <w:pPr>
        <w:spacing w:line="320" w:lineRule="atLeast"/>
        <w:rPr>
          <w:rFonts w:ascii="Arial" w:hAnsi="Arial" w:cs="Arial"/>
          <w:color w:val="000000"/>
          <w:sz w:val="22"/>
          <w:szCs w:val="22"/>
        </w:rPr>
      </w:pPr>
    </w:p>
    <w:p w14:paraId="026B89D3" w14:textId="77777777" w:rsidR="00531CAA" w:rsidRPr="00A720A8" w:rsidRDefault="00531CAA" w:rsidP="00700D73">
      <w:pPr>
        <w:spacing w:line="320" w:lineRule="atLeast"/>
        <w:jc w:val="center"/>
        <w:rPr>
          <w:rFonts w:ascii="Arial" w:hAnsi="Arial" w:cs="Arial"/>
          <w:sz w:val="22"/>
          <w:szCs w:val="22"/>
        </w:rPr>
      </w:pPr>
      <w:r w:rsidRPr="00A720A8">
        <w:rPr>
          <w:rFonts w:ascii="Arial" w:hAnsi="Arial" w:cs="Arial"/>
          <w:color w:val="000000"/>
          <w:sz w:val="22"/>
          <w:szCs w:val="22"/>
        </w:rPr>
        <w:t>§ 7</w:t>
      </w:r>
    </w:p>
    <w:p w14:paraId="7293182D" w14:textId="43928F13" w:rsidR="00E5769D" w:rsidRPr="00A720A8" w:rsidRDefault="00531CAA" w:rsidP="00700D73">
      <w:pPr>
        <w:numPr>
          <w:ilvl w:val="0"/>
          <w:numId w:val="14"/>
        </w:numPr>
        <w:tabs>
          <w:tab w:val="clear" w:pos="0"/>
          <w:tab w:val="num" w:pos="426"/>
        </w:tabs>
        <w:spacing w:line="320" w:lineRule="atLeast"/>
        <w:ind w:left="426" w:hanging="426"/>
        <w:jc w:val="both"/>
        <w:rPr>
          <w:rFonts w:ascii="Arial" w:hAnsi="Arial" w:cs="Arial"/>
          <w:color w:val="000000"/>
          <w:sz w:val="22"/>
          <w:szCs w:val="22"/>
        </w:rPr>
      </w:pPr>
      <w:r w:rsidRPr="00A720A8">
        <w:rPr>
          <w:rFonts w:ascii="Arial" w:hAnsi="Arial" w:cs="Arial"/>
          <w:sz w:val="22"/>
          <w:szCs w:val="22"/>
        </w:rPr>
        <w:t xml:space="preserve">Wszelkie zmiany i uzupełnienia niniejszej umowy mogą być dokonywane tylko zgodnie z postanowieniami </w:t>
      </w:r>
      <w:r w:rsidR="002C2060" w:rsidRPr="00A720A8">
        <w:rPr>
          <w:rFonts w:ascii="Arial" w:hAnsi="Arial" w:cs="Arial"/>
          <w:sz w:val="22"/>
          <w:szCs w:val="22"/>
        </w:rPr>
        <w:t xml:space="preserve">umowy oraz </w:t>
      </w:r>
      <w:r w:rsidRPr="00A720A8">
        <w:rPr>
          <w:rFonts w:ascii="Arial" w:hAnsi="Arial" w:cs="Arial"/>
          <w:sz w:val="22"/>
          <w:szCs w:val="22"/>
        </w:rPr>
        <w:t xml:space="preserve">art. </w:t>
      </w:r>
      <w:r w:rsidR="00BD3750">
        <w:rPr>
          <w:rFonts w:ascii="Arial" w:hAnsi="Arial" w:cs="Arial"/>
          <w:sz w:val="22"/>
          <w:szCs w:val="22"/>
        </w:rPr>
        <w:t>455</w:t>
      </w:r>
      <w:r w:rsidRPr="00A720A8">
        <w:rPr>
          <w:rFonts w:ascii="Arial" w:hAnsi="Arial" w:cs="Arial"/>
          <w:sz w:val="22"/>
          <w:szCs w:val="22"/>
        </w:rPr>
        <w:t xml:space="preserve"> Ustawy prawo zamówień publicznych, w formie pisemnej za zgodą obu stron</w:t>
      </w:r>
      <w:r w:rsidR="00B10EA8" w:rsidRPr="00A720A8">
        <w:rPr>
          <w:rFonts w:ascii="Arial" w:hAnsi="Arial" w:cs="Arial"/>
          <w:sz w:val="22"/>
          <w:szCs w:val="22"/>
        </w:rPr>
        <w:t xml:space="preserve">, pod rygorem </w:t>
      </w:r>
      <w:r w:rsidR="009B4AC7" w:rsidRPr="00A720A8">
        <w:rPr>
          <w:rFonts w:ascii="Arial" w:hAnsi="Arial" w:cs="Arial"/>
          <w:sz w:val="22"/>
          <w:szCs w:val="22"/>
        </w:rPr>
        <w:t>nieważności</w:t>
      </w:r>
      <w:r w:rsidRPr="00A720A8">
        <w:rPr>
          <w:rFonts w:ascii="Arial" w:hAnsi="Arial" w:cs="Arial"/>
          <w:sz w:val="22"/>
          <w:szCs w:val="22"/>
        </w:rPr>
        <w:t>.</w:t>
      </w:r>
    </w:p>
    <w:p w14:paraId="10135CDB" w14:textId="77777777" w:rsidR="00E5769D" w:rsidRPr="00A720A8" w:rsidRDefault="00531CAA" w:rsidP="00700D73">
      <w:pPr>
        <w:numPr>
          <w:ilvl w:val="0"/>
          <w:numId w:val="14"/>
        </w:numPr>
        <w:tabs>
          <w:tab w:val="clear" w:pos="0"/>
          <w:tab w:val="num" w:pos="426"/>
        </w:tabs>
        <w:spacing w:line="320" w:lineRule="atLeast"/>
        <w:ind w:left="426" w:hanging="426"/>
        <w:jc w:val="both"/>
        <w:rPr>
          <w:rFonts w:ascii="Arial" w:hAnsi="Arial" w:cs="Arial"/>
          <w:color w:val="000000"/>
          <w:sz w:val="22"/>
          <w:szCs w:val="22"/>
        </w:rPr>
      </w:pPr>
      <w:r w:rsidRPr="00A720A8">
        <w:rPr>
          <w:rFonts w:ascii="Arial" w:hAnsi="Arial" w:cs="Arial"/>
          <w:color w:val="000000"/>
          <w:sz w:val="22"/>
          <w:szCs w:val="22"/>
        </w:rPr>
        <w:t>W trakcie obowiązywania niniejszej umowy, dopuszcza się w uzasadnionych wypadkach, zmianę - wielkości opakowania dostarczanych towarów z zachowaniem zasady proporcjonalności. Zmiana wielkości opakowania</w:t>
      </w:r>
      <w:r w:rsidRPr="00A720A8">
        <w:rPr>
          <w:rFonts w:ascii="Arial" w:hAnsi="Arial" w:cs="Arial"/>
          <w:color w:val="FF0000"/>
          <w:sz w:val="22"/>
          <w:szCs w:val="22"/>
        </w:rPr>
        <w:t xml:space="preserve"> </w:t>
      </w:r>
      <w:r w:rsidRPr="00A720A8">
        <w:rPr>
          <w:rFonts w:ascii="Arial" w:hAnsi="Arial" w:cs="Arial"/>
          <w:color w:val="000000"/>
          <w:sz w:val="22"/>
          <w:szCs w:val="22"/>
        </w:rPr>
        <w:t>nie może mieć wpływu na zmianę ogólnej ilości (l., sztuk, op</w:t>
      </w:r>
      <w:r w:rsidRPr="00A720A8">
        <w:rPr>
          <w:rFonts w:ascii="Arial" w:hAnsi="Arial" w:cs="Arial"/>
          <w:sz w:val="22"/>
          <w:szCs w:val="22"/>
        </w:rPr>
        <w:t>., kg, m) towarów</w:t>
      </w:r>
      <w:r w:rsidRPr="00A720A8">
        <w:rPr>
          <w:rFonts w:ascii="Arial" w:hAnsi="Arial" w:cs="Arial"/>
          <w:color w:val="000000"/>
          <w:sz w:val="22"/>
          <w:szCs w:val="22"/>
        </w:rPr>
        <w:t xml:space="preserve"> objętych przedmiotową umową. Zmiana może nastąpić po uprzedniej, pisemnej akceptacji Zamawiającego.</w:t>
      </w:r>
      <w:r w:rsidRPr="00A720A8">
        <w:rPr>
          <w:rFonts w:ascii="Arial" w:hAnsi="Arial" w:cs="Arial"/>
          <w:sz w:val="22"/>
          <w:szCs w:val="22"/>
        </w:rPr>
        <w:t xml:space="preserve"> </w:t>
      </w:r>
    </w:p>
    <w:p w14:paraId="51DDF455" w14:textId="77777777" w:rsidR="00531CAA" w:rsidRPr="00A720A8" w:rsidRDefault="00531CAA" w:rsidP="00700D73">
      <w:pPr>
        <w:numPr>
          <w:ilvl w:val="0"/>
          <w:numId w:val="14"/>
        </w:numPr>
        <w:tabs>
          <w:tab w:val="clear" w:pos="0"/>
          <w:tab w:val="num" w:pos="426"/>
        </w:tabs>
        <w:spacing w:line="320" w:lineRule="atLeast"/>
        <w:ind w:left="426" w:hanging="426"/>
        <w:jc w:val="both"/>
        <w:rPr>
          <w:rFonts w:ascii="Arial" w:hAnsi="Arial" w:cs="Arial"/>
          <w:color w:val="000000"/>
          <w:sz w:val="22"/>
          <w:szCs w:val="22"/>
        </w:rPr>
      </w:pPr>
      <w:r w:rsidRPr="00A720A8">
        <w:rPr>
          <w:rFonts w:ascii="Arial" w:hAnsi="Arial" w:cs="Arial"/>
          <w:color w:val="000000"/>
          <w:sz w:val="22"/>
          <w:szCs w:val="22"/>
        </w:rPr>
        <w:t>Strony dopuszczają zmiany umowy w zakresie:</w:t>
      </w:r>
    </w:p>
    <w:p w14:paraId="4AF33240" w14:textId="77777777" w:rsidR="00531CAA" w:rsidRPr="00A720A8" w:rsidRDefault="00531CAA" w:rsidP="00700D73">
      <w:pPr>
        <w:numPr>
          <w:ilvl w:val="0"/>
          <w:numId w:val="9"/>
        </w:numPr>
        <w:spacing w:line="320" w:lineRule="atLeast"/>
        <w:ind w:left="709" w:hanging="283"/>
        <w:jc w:val="both"/>
        <w:rPr>
          <w:rFonts w:ascii="Arial" w:hAnsi="Arial" w:cs="Arial"/>
          <w:color w:val="000000"/>
          <w:sz w:val="22"/>
          <w:szCs w:val="22"/>
        </w:rPr>
      </w:pPr>
      <w:r w:rsidRPr="00A720A8">
        <w:rPr>
          <w:rFonts w:ascii="Arial" w:hAnsi="Arial" w:cs="Arial"/>
          <w:color w:val="000000"/>
          <w:sz w:val="22"/>
          <w:szCs w:val="22"/>
        </w:rPr>
        <w:t>numeru katalogowego produktu (wyrobu),</w:t>
      </w:r>
    </w:p>
    <w:p w14:paraId="6EDBA520" w14:textId="77777777" w:rsidR="00531CAA" w:rsidRPr="00A720A8" w:rsidRDefault="00531CAA" w:rsidP="00700D73">
      <w:pPr>
        <w:numPr>
          <w:ilvl w:val="0"/>
          <w:numId w:val="9"/>
        </w:numPr>
        <w:spacing w:line="320" w:lineRule="atLeast"/>
        <w:ind w:left="709" w:hanging="283"/>
        <w:jc w:val="both"/>
        <w:rPr>
          <w:rFonts w:ascii="Arial" w:hAnsi="Arial" w:cs="Arial"/>
          <w:color w:val="000000"/>
          <w:sz w:val="22"/>
          <w:szCs w:val="22"/>
        </w:rPr>
      </w:pPr>
      <w:r w:rsidRPr="00A720A8">
        <w:rPr>
          <w:rFonts w:ascii="Arial" w:hAnsi="Arial" w:cs="Arial"/>
          <w:color w:val="000000"/>
          <w:sz w:val="22"/>
          <w:szCs w:val="22"/>
        </w:rPr>
        <w:t>nazwy produktu (wyrobu) przy zachowaniu jego parametrów,</w:t>
      </w:r>
    </w:p>
    <w:p w14:paraId="7B5AC1B2" w14:textId="77777777" w:rsidR="00531CAA" w:rsidRPr="00A720A8" w:rsidRDefault="00531CAA" w:rsidP="00700D73">
      <w:pPr>
        <w:numPr>
          <w:ilvl w:val="0"/>
          <w:numId w:val="9"/>
        </w:numPr>
        <w:spacing w:line="320" w:lineRule="atLeast"/>
        <w:ind w:left="709" w:hanging="283"/>
        <w:jc w:val="both"/>
        <w:rPr>
          <w:rFonts w:ascii="Arial" w:hAnsi="Arial" w:cs="Arial"/>
          <w:sz w:val="22"/>
          <w:szCs w:val="22"/>
        </w:rPr>
      </w:pPr>
      <w:r w:rsidRPr="00A720A8">
        <w:rPr>
          <w:rFonts w:ascii="Arial" w:hAnsi="Arial" w:cs="Arial"/>
          <w:color w:val="000000"/>
          <w:sz w:val="22"/>
          <w:szCs w:val="22"/>
        </w:rPr>
        <w:t xml:space="preserve">sposobu </w:t>
      </w:r>
      <w:r w:rsidRPr="00A720A8">
        <w:rPr>
          <w:rFonts w:ascii="Arial" w:hAnsi="Arial" w:cs="Arial"/>
          <w:sz w:val="22"/>
          <w:szCs w:val="22"/>
        </w:rPr>
        <w:t>konfekcjonowania,</w:t>
      </w:r>
    </w:p>
    <w:p w14:paraId="63C5BA48" w14:textId="77777777" w:rsidR="00531CAA" w:rsidRPr="00A720A8" w:rsidRDefault="00531CAA" w:rsidP="00700D73">
      <w:pPr>
        <w:numPr>
          <w:ilvl w:val="0"/>
          <w:numId w:val="9"/>
        </w:numPr>
        <w:spacing w:line="320" w:lineRule="atLeast"/>
        <w:ind w:left="709" w:hanging="283"/>
        <w:jc w:val="both"/>
        <w:rPr>
          <w:rFonts w:ascii="Arial" w:hAnsi="Arial" w:cs="Arial"/>
          <w:color w:val="000000"/>
          <w:sz w:val="22"/>
          <w:szCs w:val="22"/>
        </w:rPr>
      </w:pPr>
      <w:r w:rsidRPr="00A720A8">
        <w:rPr>
          <w:rFonts w:ascii="Arial" w:hAnsi="Arial" w:cs="Arial"/>
          <w:sz w:val="22"/>
          <w:szCs w:val="22"/>
        </w:rPr>
        <w:t>zaoferowania produktu (wyrobu) zamiennego, na zasadach opisanych w ust. 4-6 niniejszego paragrafu</w:t>
      </w:r>
      <w:r w:rsidRPr="00A720A8">
        <w:rPr>
          <w:rFonts w:ascii="Arial" w:hAnsi="Arial" w:cs="Arial"/>
          <w:color w:val="000000"/>
          <w:sz w:val="22"/>
          <w:szCs w:val="22"/>
        </w:rPr>
        <w:t>.</w:t>
      </w:r>
    </w:p>
    <w:p w14:paraId="3388364C" w14:textId="77777777" w:rsidR="00E5769D" w:rsidRPr="00A720A8" w:rsidRDefault="00531CAA" w:rsidP="00700D73">
      <w:pPr>
        <w:numPr>
          <w:ilvl w:val="0"/>
          <w:numId w:val="14"/>
        </w:numPr>
        <w:tabs>
          <w:tab w:val="clear" w:pos="0"/>
          <w:tab w:val="left" w:pos="426"/>
        </w:tabs>
        <w:spacing w:line="320" w:lineRule="atLeast"/>
        <w:ind w:left="426" w:hanging="426"/>
        <w:jc w:val="both"/>
        <w:rPr>
          <w:rFonts w:ascii="Arial" w:hAnsi="Arial" w:cs="Arial"/>
          <w:color w:val="000000"/>
          <w:sz w:val="22"/>
          <w:szCs w:val="22"/>
        </w:rPr>
      </w:pPr>
      <w:r w:rsidRPr="00A720A8">
        <w:rPr>
          <w:rFonts w:ascii="Arial" w:hAnsi="Arial" w:cs="Arial"/>
          <w:color w:val="000000"/>
          <w:sz w:val="22"/>
          <w:szCs w:val="22"/>
        </w:rPr>
        <w:t>Wykonawca zobowiązuje się do zapewnienia ciągłości dostaw w okresie trwania umowy. W przypadku wystąpienia okoliczności niezależnych od Wykonawcy tj.: zakończenia produkcji, czasowego wstrzymania produkcji, braku importu do Polski, Wykonawca niezwłocznie zaproponuje Zamawiającemu inne, dostępne w obrocie zamienne wyroby o porównywalnych i nie gorszych parametrach. Wykonawca podejmie również wszelkie możliwe działania w celu ustalenia czy na rynku wyrobów objętych niniejszą umową, są podmioty posiadające na stanie przedmiotowe wyroby (w tzw. zapasach) i jeżeli tak, to wówczas Wykonawca dokona stosownej transakcji celem ich pozyskania i dalszego odsprzedania Zamawiającemu. Cena zamiennego wyrobu, nie może być wyższa od ceny wyrobu objętego niniejszą umową, z zastrzeżeniem ust. 5.</w:t>
      </w:r>
    </w:p>
    <w:p w14:paraId="0B97C8CB" w14:textId="77777777" w:rsidR="00E5769D" w:rsidRPr="00A720A8" w:rsidRDefault="00531CAA" w:rsidP="00700D73">
      <w:pPr>
        <w:numPr>
          <w:ilvl w:val="0"/>
          <w:numId w:val="14"/>
        </w:numPr>
        <w:tabs>
          <w:tab w:val="clear" w:pos="0"/>
          <w:tab w:val="left" w:pos="426"/>
        </w:tabs>
        <w:spacing w:line="320" w:lineRule="atLeast"/>
        <w:ind w:left="426" w:hanging="426"/>
        <w:jc w:val="both"/>
        <w:rPr>
          <w:rFonts w:ascii="Arial" w:hAnsi="Arial" w:cs="Arial"/>
          <w:color w:val="000000"/>
          <w:sz w:val="22"/>
          <w:szCs w:val="22"/>
        </w:rPr>
      </w:pPr>
      <w:r w:rsidRPr="00A720A8">
        <w:rPr>
          <w:rFonts w:ascii="Arial" w:hAnsi="Arial" w:cs="Arial"/>
          <w:color w:val="000000"/>
          <w:sz w:val="22"/>
          <w:szCs w:val="22"/>
        </w:rPr>
        <w:t>W sytuacji, gdy w obrocie brak będzie wyrobów (odpowiedników), brak będzie również tzw. zapasów u podmiotów trzecich, które mogłyby być zaproponowane Zamawiającemu w cenach obowiązujących w umowie, a są wyroby, których cena rynkowa jest wyższa od ceny wyrobu objętego umową (a ewentualna sprzedaż w cenie niniejszej umownej groziłaby powstaniem rażącej straty u Wykonawcy), Wykonawca niezwłocznie poinformuje o tym Zamawiającego, załączając do pisemnej informacji dokumenty na dowód istnienia takiej sytuacji (np.: pisma od producenta, od podmiotów trzecich, itp.). Wykonawca ma również obowiązek przedstawić pisemne uzasadnienie wystąpienia ewentualnej rażącej straty po jego stronie i załączyć stosowne dokumenty.</w:t>
      </w:r>
    </w:p>
    <w:p w14:paraId="58FEDCA6" w14:textId="77777777" w:rsidR="00E5769D" w:rsidRPr="00A720A8" w:rsidRDefault="00531CAA" w:rsidP="00700D73">
      <w:pPr>
        <w:numPr>
          <w:ilvl w:val="0"/>
          <w:numId w:val="14"/>
        </w:numPr>
        <w:tabs>
          <w:tab w:val="clear" w:pos="0"/>
          <w:tab w:val="left" w:pos="426"/>
        </w:tabs>
        <w:spacing w:line="320" w:lineRule="atLeast"/>
        <w:ind w:left="426" w:hanging="426"/>
        <w:jc w:val="both"/>
        <w:rPr>
          <w:rFonts w:ascii="Arial" w:hAnsi="Arial" w:cs="Arial"/>
          <w:color w:val="000000"/>
          <w:sz w:val="22"/>
          <w:szCs w:val="22"/>
        </w:rPr>
      </w:pPr>
      <w:r w:rsidRPr="00A720A8">
        <w:rPr>
          <w:rFonts w:ascii="Arial" w:hAnsi="Arial" w:cs="Arial"/>
          <w:sz w:val="22"/>
          <w:szCs w:val="22"/>
        </w:rPr>
        <w:t xml:space="preserve">Zmiana wyrobu na zasadach, o których mowa w ust. 4 lub ust. 5 jest możliwa wyłącznie za pisemną zgodą Zamawiającego. W przypadku braku zgody Zamawiającego na zamianę wyrobu, Wykonawca ma prawo odstąpić od umowy </w:t>
      </w:r>
      <w:r w:rsidR="00C70F0A" w:rsidRPr="00A720A8">
        <w:rPr>
          <w:rFonts w:ascii="Arial" w:hAnsi="Arial" w:cs="Arial"/>
          <w:sz w:val="22"/>
          <w:szCs w:val="22"/>
        </w:rPr>
        <w:t xml:space="preserve">ze skutkiem na przyszłość </w:t>
      </w:r>
      <w:r w:rsidRPr="00A720A8">
        <w:rPr>
          <w:rFonts w:ascii="Arial" w:hAnsi="Arial" w:cs="Arial"/>
          <w:sz w:val="22"/>
          <w:szCs w:val="22"/>
        </w:rPr>
        <w:t>w części dotyczącej tego wyrobu, bez prawa Zamawiającego do naliczania kar umownych.</w:t>
      </w:r>
      <w:r w:rsidR="00AB788C" w:rsidRPr="00A720A8">
        <w:rPr>
          <w:rFonts w:ascii="Arial" w:hAnsi="Arial" w:cs="Arial"/>
          <w:sz w:val="22"/>
          <w:szCs w:val="22"/>
        </w:rPr>
        <w:t xml:space="preserve"> Odstąpienie wymaga złożenia oświadczenia woli w formie pisemnej pod rygorem nieważności, w terminie 14 dni od dnia zaistnienia przesłanki uzasadniającej odstąpienie.</w:t>
      </w:r>
    </w:p>
    <w:p w14:paraId="4463C264" w14:textId="5221BA35" w:rsidR="00531CAA" w:rsidRPr="00BE14BD" w:rsidRDefault="00531CAA" w:rsidP="00700D73">
      <w:pPr>
        <w:numPr>
          <w:ilvl w:val="0"/>
          <w:numId w:val="14"/>
        </w:numPr>
        <w:tabs>
          <w:tab w:val="clear" w:pos="0"/>
          <w:tab w:val="left" w:pos="426"/>
        </w:tabs>
        <w:spacing w:line="320" w:lineRule="atLeast"/>
        <w:ind w:left="426" w:hanging="426"/>
        <w:jc w:val="both"/>
        <w:rPr>
          <w:rFonts w:ascii="Arial" w:hAnsi="Arial" w:cs="Arial"/>
          <w:color w:val="000000"/>
          <w:sz w:val="22"/>
          <w:szCs w:val="22"/>
        </w:rPr>
      </w:pPr>
      <w:r w:rsidRPr="00A720A8">
        <w:rPr>
          <w:rFonts w:ascii="Arial" w:hAnsi="Arial" w:cs="Arial"/>
          <w:color w:val="000000"/>
          <w:sz w:val="22"/>
          <w:szCs w:val="22"/>
        </w:rPr>
        <w:lastRenderedPageBreak/>
        <w:t xml:space="preserve">Gdy Wykonawca nie będzie dostarczał wyrobów będących przedmiotem umowy bądź też niezwłocznie nie zaproponuje dostarczania wyrobu zamiennego w sytuacji, o której </w:t>
      </w:r>
      <w:r w:rsidRPr="00BE14BD">
        <w:rPr>
          <w:rFonts w:ascii="Arial" w:hAnsi="Arial" w:cs="Arial"/>
          <w:color w:val="000000"/>
          <w:sz w:val="22"/>
          <w:szCs w:val="22"/>
        </w:rPr>
        <w:t>mowa w ust. 4 lub 5, Zamawiający będzie miał prawo dokonać zakupu wyrobu/zamiennika u innego podmiotu. Jeżeli koszt zakupu będzie wyższy od kosztu zakupu w ramach niniejszej umowy, powstałą różnicą zostanie obciążony Wykonawca.</w:t>
      </w:r>
    </w:p>
    <w:p w14:paraId="3028F3C9" w14:textId="77777777" w:rsidR="00102B46" w:rsidRPr="00BE14BD" w:rsidRDefault="00102B46" w:rsidP="00102B46">
      <w:pPr>
        <w:numPr>
          <w:ilvl w:val="0"/>
          <w:numId w:val="14"/>
        </w:numPr>
        <w:tabs>
          <w:tab w:val="clear" w:pos="0"/>
          <w:tab w:val="left" w:pos="426"/>
        </w:tabs>
        <w:spacing w:line="320" w:lineRule="atLeast"/>
        <w:ind w:left="426" w:hanging="426"/>
        <w:jc w:val="both"/>
        <w:rPr>
          <w:rFonts w:ascii="Arial" w:hAnsi="Arial" w:cs="Arial"/>
          <w:color w:val="000000"/>
          <w:sz w:val="22"/>
          <w:szCs w:val="22"/>
        </w:rPr>
      </w:pPr>
      <w:r w:rsidRPr="00BE14BD">
        <w:rPr>
          <w:rFonts w:ascii="Arial" w:eastAsia="TimesNewRomanPSMT" w:hAnsi="Arial" w:cs="Arial"/>
          <w:color w:val="000000"/>
          <w:sz w:val="22"/>
          <w:szCs w:val="22"/>
        </w:rPr>
        <w:t>Z</w:t>
      </w:r>
      <w:r w:rsidR="00694C63" w:rsidRPr="00BE14BD">
        <w:rPr>
          <w:rFonts w:ascii="Arial" w:eastAsia="TimesNewRomanPSMT" w:hAnsi="Arial" w:cs="Arial"/>
          <w:color w:val="000000"/>
          <w:sz w:val="22"/>
          <w:szCs w:val="22"/>
        </w:rPr>
        <w:t>amówienia składane będ</w:t>
      </w:r>
      <w:r w:rsidRPr="00BE14BD">
        <w:rPr>
          <w:rFonts w:ascii="Arial" w:eastAsia="TimesNewRomanPSMT" w:hAnsi="Arial" w:cs="Arial"/>
          <w:color w:val="000000"/>
          <w:sz w:val="22"/>
          <w:szCs w:val="22"/>
        </w:rPr>
        <w:t>ą</w:t>
      </w:r>
      <w:r w:rsidR="00694C63" w:rsidRPr="00BE14BD">
        <w:rPr>
          <w:rFonts w:ascii="Arial" w:eastAsia="TimesNewRomanPSMT" w:hAnsi="Arial" w:cs="Arial"/>
          <w:color w:val="000000"/>
          <w:sz w:val="22"/>
          <w:szCs w:val="22"/>
        </w:rPr>
        <w:t xml:space="preserve"> pod numerem telefonu </w:t>
      </w:r>
      <w:r w:rsidRPr="00BE14BD">
        <w:rPr>
          <w:rFonts w:ascii="Arial" w:eastAsia="TimesNewRomanPSMT" w:hAnsi="Arial" w:cs="Arial"/>
          <w:color w:val="000000"/>
          <w:sz w:val="22"/>
          <w:szCs w:val="22"/>
        </w:rPr>
        <w:t>……………………..</w:t>
      </w:r>
      <w:r w:rsidR="00694C63" w:rsidRPr="00BE14BD">
        <w:rPr>
          <w:rFonts w:ascii="Arial" w:hAnsi="Arial" w:cs="Arial"/>
          <w:color w:val="000000"/>
          <w:sz w:val="22"/>
          <w:szCs w:val="22"/>
        </w:rPr>
        <w:t xml:space="preserve"> lub na adres e-mail </w:t>
      </w:r>
      <w:r w:rsidRPr="00BE14BD">
        <w:rPr>
          <w:rFonts w:ascii="Arial" w:hAnsi="Arial" w:cs="Arial"/>
          <w:color w:val="000000"/>
          <w:sz w:val="22"/>
          <w:szCs w:val="22"/>
        </w:rPr>
        <w:t>………………………….</w:t>
      </w:r>
    </w:p>
    <w:p w14:paraId="3E4C04EF" w14:textId="384F3EFA" w:rsidR="00694C63" w:rsidRPr="00102B46" w:rsidRDefault="00694C63" w:rsidP="00102B46">
      <w:pPr>
        <w:numPr>
          <w:ilvl w:val="0"/>
          <w:numId w:val="14"/>
        </w:numPr>
        <w:tabs>
          <w:tab w:val="clear" w:pos="0"/>
          <w:tab w:val="left" w:pos="426"/>
        </w:tabs>
        <w:spacing w:line="320" w:lineRule="atLeast"/>
        <w:ind w:left="426" w:hanging="426"/>
        <w:jc w:val="both"/>
        <w:rPr>
          <w:rFonts w:ascii="Arial" w:hAnsi="Arial" w:cs="Arial"/>
          <w:color w:val="FF0000"/>
          <w:sz w:val="22"/>
          <w:szCs w:val="22"/>
        </w:rPr>
      </w:pPr>
      <w:r w:rsidRPr="00BE14BD">
        <w:rPr>
          <w:rFonts w:ascii="Arial" w:hAnsi="Arial" w:cs="Arial"/>
          <w:color w:val="000000"/>
          <w:sz w:val="22"/>
          <w:szCs w:val="22"/>
        </w:rPr>
        <w:t xml:space="preserve">Osobą upoważnioną ze strony </w:t>
      </w:r>
      <w:r w:rsidR="00102B46" w:rsidRPr="00BE14BD">
        <w:rPr>
          <w:rFonts w:ascii="Arial" w:hAnsi="Arial" w:cs="Arial"/>
          <w:color w:val="000000"/>
          <w:sz w:val="22"/>
          <w:szCs w:val="22"/>
        </w:rPr>
        <w:t>Wykonawcy</w:t>
      </w:r>
      <w:r w:rsidRPr="00BE14BD">
        <w:rPr>
          <w:rFonts w:ascii="Arial" w:hAnsi="Arial" w:cs="Arial"/>
          <w:color w:val="000000"/>
          <w:sz w:val="22"/>
          <w:szCs w:val="22"/>
        </w:rPr>
        <w:t xml:space="preserve">  do kontaktów z </w:t>
      </w:r>
      <w:r w:rsidR="00102B46" w:rsidRPr="00BE14BD">
        <w:rPr>
          <w:rFonts w:ascii="Arial" w:hAnsi="Arial" w:cs="Arial"/>
          <w:color w:val="000000"/>
          <w:sz w:val="22"/>
          <w:szCs w:val="22"/>
        </w:rPr>
        <w:t>Zamawiającym</w:t>
      </w:r>
      <w:r w:rsidRPr="00BE14BD">
        <w:rPr>
          <w:rFonts w:ascii="Arial" w:hAnsi="Arial" w:cs="Arial"/>
          <w:color w:val="000000"/>
          <w:sz w:val="22"/>
          <w:szCs w:val="22"/>
        </w:rPr>
        <w:t xml:space="preserve"> będzie: </w:t>
      </w:r>
      <w:r w:rsidR="00102B46" w:rsidRPr="00BE14BD">
        <w:rPr>
          <w:rFonts w:ascii="Arial" w:hAnsi="Arial" w:cs="Arial"/>
          <w:color w:val="000000"/>
          <w:sz w:val="22"/>
          <w:szCs w:val="22"/>
        </w:rPr>
        <w:t>…………………………..</w:t>
      </w:r>
      <w:r w:rsidRPr="00BE14BD">
        <w:rPr>
          <w:rFonts w:ascii="Arial" w:hAnsi="Arial" w:cs="Arial"/>
          <w:color w:val="000000"/>
          <w:sz w:val="22"/>
          <w:szCs w:val="22"/>
        </w:rPr>
        <w:t>,</w:t>
      </w:r>
      <w:r w:rsidRPr="00102B46">
        <w:rPr>
          <w:rFonts w:ascii="Arial" w:hAnsi="Arial" w:cs="Arial"/>
          <w:sz w:val="22"/>
          <w:szCs w:val="22"/>
        </w:rPr>
        <w:t xml:space="preserve"> tel. </w:t>
      </w:r>
      <w:r w:rsidR="00102B46">
        <w:rPr>
          <w:rFonts w:ascii="Arial" w:hAnsi="Arial" w:cs="Arial"/>
          <w:sz w:val="22"/>
          <w:szCs w:val="22"/>
        </w:rPr>
        <w:t>……………………….…..</w:t>
      </w:r>
      <w:r w:rsidRPr="00102B46">
        <w:rPr>
          <w:rFonts w:ascii="Arial" w:hAnsi="Arial" w:cs="Arial"/>
          <w:sz w:val="22"/>
          <w:szCs w:val="22"/>
        </w:rPr>
        <w:t xml:space="preserve">, e-mail: </w:t>
      </w:r>
      <w:r w:rsidR="00102B46">
        <w:rPr>
          <w:rFonts w:ascii="Arial" w:hAnsi="Arial" w:cs="Arial"/>
          <w:sz w:val="22"/>
          <w:szCs w:val="22"/>
        </w:rPr>
        <w:t>……………….…..………</w:t>
      </w:r>
    </w:p>
    <w:p w14:paraId="51B9B468" w14:textId="47BC0EDC" w:rsidR="00694C63" w:rsidRPr="00694C63" w:rsidRDefault="00694C63" w:rsidP="00102B46">
      <w:pPr>
        <w:tabs>
          <w:tab w:val="left" w:pos="426"/>
        </w:tabs>
        <w:spacing w:line="320" w:lineRule="atLeast"/>
        <w:ind w:left="426"/>
        <w:jc w:val="both"/>
        <w:rPr>
          <w:rFonts w:ascii="Arial" w:hAnsi="Arial" w:cs="Arial"/>
          <w:color w:val="FF0000"/>
          <w:sz w:val="22"/>
          <w:szCs w:val="22"/>
        </w:rPr>
      </w:pPr>
    </w:p>
    <w:p w14:paraId="42255A5C" w14:textId="77777777" w:rsidR="00531CAA" w:rsidRPr="00A720A8" w:rsidRDefault="00531CAA" w:rsidP="00700D73">
      <w:pPr>
        <w:pStyle w:val="Tekstpodstawowy310"/>
        <w:tabs>
          <w:tab w:val="left" w:pos="360"/>
          <w:tab w:val="left" w:pos="426"/>
        </w:tabs>
        <w:suppressAutoHyphens w:val="0"/>
        <w:spacing w:line="320" w:lineRule="atLeast"/>
        <w:rPr>
          <w:rFonts w:ascii="Arial" w:hAnsi="Arial" w:cs="Arial"/>
          <w:sz w:val="22"/>
          <w:szCs w:val="22"/>
        </w:rPr>
      </w:pPr>
    </w:p>
    <w:p w14:paraId="2E0841B5" w14:textId="77777777" w:rsidR="00531CAA" w:rsidRPr="00A720A8" w:rsidRDefault="00531CAA" w:rsidP="00700D73">
      <w:pPr>
        <w:spacing w:line="320" w:lineRule="atLeast"/>
        <w:jc w:val="center"/>
        <w:rPr>
          <w:rFonts w:ascii="Arial" w:hAnsi="Arial" w:cs="Arial"/>
          <w:sz w:val="22"/>
          <w:szCs w:val="22"/>
        </w:rPr>
      </w:pPr>
      <w:r w:rsidRPr="00A720A8">
        <w:rPr>
          <w:rFonts w:ascii="Arial" w:hAnsi="Arial" w:cs="Arial"/>
          <w:sz w:val="22"/>
          <w:szCs w:val="22"/>
        </w:rPr>
        <w:t>§ 8</w:t>
      </w:r>
    </w:p>
    <w:p w14:paraId="0DCD7EC5" w14:textId="12D24E2B" w:rsidR="00400ED7" w:rsidRPr="00A720A8" w:rsidRDefault="00531CAA" w:rsidP="00700D73">
      <w:pPr>
        <w:numPr>
          <w:ilvl w:val="0"/>
          <w:numId w:val="7"/>
        </w:numPr>
        <w:tabs>
          <w:tab w:val="clear" w:pos="720"/>
          <w:tab w:val="num" w:pos="426"/>
        </w:tabs>
        <w:spacing w:line="320" w:lineRule="atLeast"/>
        <w:ind w:left="426" w:hanging="426"/>
        <w:jc w:val="both"/>
        <w:rPr>
          <w:rFonts w:ascii="Arial" w:hAnsi="Arial" w:cs="Arial"/>
          <w:sz w:val="22"/>
          <w:szCs w:val="22"/>
        </w:rPr>
      </w:pPr>
      <w:r w:rsidRPr="00A720A8">
        <w:rPr>
          <w:rFonts w:ascii="Arial" w:hAnsi="Arial" w:cs="Arial"/>
          <w:sz w:val="22"/>
          <w:szCs w:val="22"/>
        </w:rPr>
        <w:t xml:space="preserve">W sprawach nie uregulowanych niniejszą umową zastosowanie mają przepisy kodeksu cywilnego oraz ustawy z dnia </w:t>
      </w:r>
      <w:r w:rsidR="00BD3750">
        <w:rPr>
          <w:rFonts w:ascii="Arial" w:hAnsi="Arial" w:cs="Arial"/>
          <w:sz w:val="22"/>
          <w:szCs w:val="22"/>
        </w:rPr>
        <w:t>11</w:t>
      </w:r>
      <w:r w:rsidRPr="00A720A8">
        <w:rPr>
          <w:rFonts w:ascii="Arial" w:hAnsi="Arial" w:cs="Arial"/>
          <w:sz w:val="22"/>
          <w:szCs w:val="22"/>
        </w:rPr>
        <w:t xml:space="preserve"> </w:t>
      </w:r>
      <w:r w:rsidR="00BD3750">
        <w:rPr>
          <w:rFonts w:ascii="Arial" w:hAnsi="Arial" w:cs="Arial"/>
          <w:sz w:val="22"/>
          <w:szCs w:val="22"/>
        </w:rPr>
        <w:t>września</w:t>
      </w:r>
      <w:r w:rsidRPr="00A720A8">
        <w:rPr>
          <w:rFonts w:ascii="Arial" w:hAnsi="Arial" w:cs="Arial"/>
          <w:sz w:val="22"/>
          <w:szCs w:val="22"/>
        </w:rPr>
        <w:t xml:space="preserve"> 20</w:t>
      </w:r>
      <w:r w:rsidR="00BD3750">
        <w:rPr>
          <w:rFonts w:ascii="Arial" w:hAnsi="Arial" w:cs="Arial"/>
          <w:sz w:val="22"/>
          <w:szCs w:val="22"/>
        </w:rPr>
        <w:t>19</w:t>
      </w:r>
      <w:r w:rsidRPr="00A720A8">
        <w:rPr>
          <w:rFonts w:ascii="Arial" w:hAnsi="Arial" w:cs="Arial"/>
          <w:sz w:val="22"/>
          <w:szCs w:val="22"/>
        </w:rPr>
        <w:t xml:space="preserve"> r. Prawo zamówień publicznych.</w:t>
      </w:r>
    </w:p>
    <w:p w14:paraId="1F850005" w14:textId="77777777" w:rsidR="00531CAA" w:rsidRPr="00A720A8" w:rsidRDefault="00531CAA" w:rsidP="00700D73">
      <w:pPr>
        <w:numPr>
          <w:ilvl w:val="0"/>
          <w:numId w:val="7"/>
        </w:numPr>
        <w:tabs>
          <w:tab w:val="clear" w:pos="720"/>
          <w:tab w:val="num" w:pos="426"/>
        </w:tabs>
        <w:spacing w:line="320" w:lineRule="atLeast"/>
        <w:ind w:left="426" w:hanging="426"/>
        <w:jc w:val="both"/>
        <w:rPr>
          <w:rFonts w:ascii="Arial" w:hAnsi="Arial" w:cs="Arial"/>
          <w:sz w:val="22"/>
          <w:szCs w:val="22"/>
        </w:rPr>
      </w:pPr>
      <w:r w:rsidRPr="00A720A8">
        <w:rPr>
          <w:rFonts w:ascii="Arial" w:hAnsi="Arial" w:cs="Arial"/>
          <w:sz w:val="22"/>
          <w:szCs w:val="22"/>
        </w:rPr>
        <w:t>Zamawiający zastrzega sobie prawo do rozwiązania umowy ze skutkiem natychmiastowym w przypadku:</w:t>
      </w:r>
    </w:p>
    <w:p w14:paraId="4C5E78FC" w14:textId="77777777" w:rsidR="00531CAA" w:rsidRPr="00A720A8" w:rsidRDefault="00531CAA" w:rsidP="00700D73">
      <w:pPr>
        <w:numPr>
          <w:ilvl w:val="0"/>
          <w:numId w:val="8"/>
        </w:numPr>
        <w:tabs>
          <w:tab w:val="clear" w:pos="0"/>
          <w:tab w:val="left" w:pos="709"/>
        </w:tabs>
        <w:spacing w:line="320" w:lineRule="atLeast"/>
        <w:ind w:left="709" w:hanging="283"/>
        <w:jc w:val="both"/>
        <w:rPr>
          <w:rFonts w:ascii="Arial" w:hAnsi="Arial" w:cs="Arial"/>
          <w:sz w:val="22"/>
          <w:szCs w:val="22"/>
        </w:rPr>
      </w:pPr>
      <w:r w:rsidRPr="00A720A8">
        <w:rPr>
          <w:rFonts w:ascii="Arial" w:hAnsi="Arial" w:cs="Arial"/>
          <w:sz w:val="22"/>
          <w:szCs w:val="22"/>
        </w:rPr>
        <w:t>powtarzających się (co najmniej trzech) nieterminowych realizacji dostaw,</w:t>
      </w:r>
    </w:p>
    <w:p w14:paraId="5F544C16" w14:textId="77777777" w:rsidR="00531CAA" w:rsidRPr="00A720A8" w:rsidRDefault="00531CAA" w:rsidP="00700D73">
      <w:pPr>
        <w:numPr>
          <w:ilvl w:val="0"/>
          <w:numId w:val="8"/>
        </w:numPr>
        <w:tabs>
          <w:tab w:val="clear" w:pos="0"/>
          <w:tab w:val="left" w:pos="709"/>
        </w:tabs>
        <w:spacing w:line="320" w:lineRule="atLeast"/>
        <w:ind w:left="709" w:hanging="283"/>
        <w:jc w:val="both"/>
        <w:rPr>
          <w:rFonts w:ascii="Arial" w:hAnsi="Arial" w:cs="Arial"/>
          <w:sz w:val="22"/>
          <w:szCs w:val="22"/>
        </w:rPr>
      </w:pPr>
      <w:r w:rsidRPr="00A720A8">
        <w:rPr>
          <w:rFonts w:ascii="Arial" w:hAnsi="Arial" w:cs="Arial"/>
          <w:sz w:val="22"/>
          <w:szCs w:val="22"/>
        </w:rPr>
        <w:t xml:space="preserve">powtarzających się reklamacji ilościowych lub jakościowych (co najmniej dwóch) </w:t>
      </w:r>
      <w:r w:rsidRPr="00A720A8">
        <w:rPr>
          <w:rFonts w:ascii="Arial" w:hAnsi="Arial" w:cs="Arial"/>
          <w:color w:val="000000"/>
          <w:sz w:val="22"/>
          <w:szCs w:val="22"/>
        </w:rPr>
        <w:t xml:space="preserve"> przedmiotu umowy, o których mowa w § 5 ust. 2 i 3.</w:t>
      </w:r>
    </w:p>
    <w:p w14:paraId="3FF7E174" w14:textId="77777777" w:rsidR="00483D08" w:rsidRPr="00A720A8" w:rsidRDefault="00483D08" w:rsidP="00700D73">
      <w:pPr>
        <w:tabs>
          <w:tab w:val="left" w:pos="709"/>
        </w:tabs>
        <w:spacing w:line="320" w:lineRule="atLeast"/>
        <w:ind w:left="426"/>
        <w:jc w:val="both"/>
        <w:rPr>
          <w:rFonts w:ascii="Arial" w:hAnsi="Arial" w:cs="Arial"/>
          <w:sz w:val="22"/>
          <w:szCs w:val="22"/>
        </w:rPr>
      </w:pPr>
      <w:r w:rsidRPr="00A720A8">
        <w:rPr>
          <w:rFonts w:ascii="Arial" w:hAnsi="Arial" w:cs="Arial"/>
          <w:sz w:val="22"/>
          <w:szCs w:val="22"/>
        </w:rPr>
        <w:t>- w terminie 30 dni od dnia zaistnienia okoliczności, o których mowa powyżej.</w:t>
      </w:r>
    </w:p>
    <w:p w14:paraId="2390E37A" w14:textId="77777777" w:rsidR="00400ED7" w:rsidRPr="00A720A8" w:rsidRDefault="00531CAA" w:rsidP="00700D73">
      <w:pPr>
        <w:numPr>
          <w:ilvl w:val="0"/>
          <w:numId w:val="7"/>
        </w:numPr>
        <w:tabs>
          <w:tab w:val="clear" w:pos="720"/>
          <w:tab w:val="num" w:pos="426"/>
        </w:tabs>
        <w:spacing w:line="320" w:lineRule="atLeast"/>
        <w:ind w:left="426" w:hanging="426"/>
        <w:jc w:val="both"/>
        <w:rPr>
          <w:rFonts w:ascii="Arial" w:hAnsi="Arial" w:cs="Arial"/>
          <w:sz w:val="22"/>
          <w:szCs w:val="22"/>
        </w:rPr>
      </w:pPr>
      <w:r w:rsidRPr="00A720A8">
        <w:rPr>
          <w:rFonts w:ascii="Arial" w:hAnsi="Arial" w:cs="Arial"/>
          <w:sz w:val="22"/>
          <w:szCs w:val="22"/>
        </w:rPr>
        <w:t>W przypadku wystąpienia sytuacji, o których mowa w ust.</w:t>
      </w:r>
      <w:r w:rsidRPr="00A720A8">
        <w:rPr>
          <w:rFonts w:ascii="Arial" w:hAnsi="Arial" w:cs="Arial"/>
          <w:color w:val="000000"/>
          <w:sz w:val="22"/>
          <w:szCs w:val="22"/>
        </w:rPr>
        <w:t xml:space="preserve"> 2, </w:t>
      </w:r>
      <w:r w:rsidRPr="00A720A8">
        <w:rPr>
          <w:rFonts w:ascii="Arial" w:hAnsi="Arial" w:cs="Arial"/>
          <w:sz w:val="22"/>
          <w:szCs w:val="22"/>
        </w:rPr>
        <w:t>kary umowne wynikające z § 4 ust. 1 stosuje się odpowiednio, a Wykonawca może żądać wynagrodzenia należnego jedynie z tytułu wykonania części umowy.</w:t>
      </w:r>
    </w:p>
    <w:p w14:paraId="08738BFA" w14:textId="673A405B" w:rsidR="00400ED7" w:rsidRPr="00A720A8" w:rsidRDefault="00531CAA" w:rsidP="00700D73">
      <w:pPr>
        <w:numPr>
          <w:ilvl w:val="0"/>
          <w:numId w:val="7"/>
        </w:numPr>
        <w:tabs>
          <w:tab w:val="clear" w:pos="720"/>
          <w:tab w:val="num" w:pos="426"/>
        </w:tabs>
        <w:spacing w:line="320" w:lineRule="atLeast"/>
        <w:ind w:left="426" w:hanging="426"/>
        <w:jc w:val="both"/>
        <w:rPr>
          <w:rFonts w:ascii="Arial" w:hAnsi="Arial" w:cs="Arial"/>
          <w:sz w:val="22"/>
          <w:szCs w:val="22"/>
        </w:rPr>
      </w:pPr>
      <w:r w:rsidRPr="00A720A8">
        <w:rPr>
          <w:rFonts w:ascii="Arial" w:hAnsi="Arial" w:cs="Arial"/>
          <w:sz w:val="22"/>
          <w:szCs w:val="22"/>
        </w:rPr>
        <w:t xml:space="preserve">Zamawiający może odstąpić od umowy w razie zaistnienia istotnej zmiany okoliczności powodującej, że wykonanie umowy nie leży w interesie publicznym, czego nie można było przewidzieć w chwili zawarcia umowy </w:t>
      </w:r>
      <w:r w:rsidR="009B4AC7" w:rsidRPr="00A720A8">
        <w:rPr>
          <w:rFonts w:ascii="Arial" w:hAnsi="Arial" w:cs="Arial"/>
          <w:sz w:val="22"/>
          <w:szCs w:val="22"/>
        </w:rPr>
        <w:t xml:space="preserve">lub dalsze wykonywanie umowy może zagrozić istotnemu interesowi bezpieczeństwa państwa lub bezpieczeństwu publicznemu, w terminie 30 dni od dnia powzięcia wiadomości o tych okolicznościach (art. </w:t>
      </w:r>
      <w:r w:rsidR="00732177">
        <w:rPr>
          <w:rFonts w:ascii="Arial" w:hAnsi="Arial" w:cs="Arial"/>
          <w:sz w:val="22"/>
          <w:szCs w:val="22"/>
        </w:rPr>
        <w:t xml:space="preserve">456 </w:t>
      </w:r>
      <w:r w:rsidR="009B4AC7" w:rsidRPr="00A720A8">
        <w:rPr>
          <w:rFonts w:ascii="Arial" w:hAnsi="Arial" w:cs="Arial"/>
          <w:sz w:val="22"/>
          <w:szCs w:val="22"/>
        </w:rPr>
        <w:t>ust. 1 ustawy Prawo zamówień publicznych).</w:t>
      </w:r>
    </w:p>
    <w:p w14:paraId="53CDA254" w14:textId="77777777" w:rsidR="00531CAA" w:rsidRPr="00A720A8" w:rsidRDefault="00531CAA" w:rsidP="00700D73">
      <w:pPr>
        <w:numPr>
          <w:ilvl w:val="0"/>
          <w:numId w:val="7"/>
        </w:numPr>
        <w:tabs>
          <w:tab w:val="clear" w:pos="720"/>
          <w:tab w:val="num" w:pos="426"/>
        </w:tabs>
        <w:spacing w:line="320" w:lineRule="atLeast"/>
        <w:ind w:left="426" w:hanging="426"/>
        <w:jc w:val="both"/>
        <w:rPr>
          <w:rFonts w:ascii="Arial" w:hAnsi="Arial" w:cs="Arial"/>
          <w:sz w:val="22"/>
          <w:szCs w:val="22"/>
        </w:rPr>
      </w:pPr>
      <w:r w:rsidRPr="00A720A8">
        <w:rPr>
          <w:rFonts w:ascii="Arial" w:hAnsi="Arial" w:cs="Arial"/>
          <w:sz w:val="22"/>
          <w:szCs w:val="22"/>
        </w:rPr>
        <w:t>Wszelkie spory wynikające z realizacji postanowień niniejszej umowy rozstrzygane będą przez Sąd powszechny właściwy dla siedziby Zamawiającego.</w:t>
      </w:r>
    </w:p>
    <w:p w14:paraId="12D94650" w14:textId="1A864D8D" w:rsidR="009B4AC7" w:rsidRPr="00A720A8" w:rsidRDefault="009B4AC7" w:rsidP="00700D73">
      <w:pPr>
        <w:numPr>
          <w:ilvl w:val="0"/>
          <w:numId w:val="7"/>
        </w:numPr>
        <w:tabs>
          <w:tab w:val="clear" w:pos="720"/>
          <w:tab w:val="num" w:pos="426"/>
        </w:tabs>
        <w:spacing w:line="320" w:lineRule="atLeast"/>
        <w:ind w:left="426" w:hanging="426"/>
        <w:jc w:val="both"/>
        <w:rPr>
          <w:rFonts w:ascii="Arial" w:hAnsi="Arial" w:cs="Arial"/>
          <w:sz w:val="22"/>
          <w:szCs w:val="22"/>
        </w:rPr>
      </w:pPr>
      <w:r w:rsidRPr="00A720A8">
        <w:rPr>
          <w:rFonts w:ascii="Arial" w:hAnsi="Arial" w:cs="Arial"/>
          <w:sz w:val="22"/>
          <w:szCs w:val="22"/>
        </w:rPr>
        <w:t xml:space="preserve">Umowa została sporządzona w </w:t>
      </w:r>
      <w:r w:rsidR="00732177">
        <w:rPr>
          <w:rFonts w:ascii="Arial" w:hAnsi="Arial" w:cs="Arial"/>
          <w:sz w:val="22"/>
          <w:szCs w:val="22"/>
        </w:rPr>
        <w:t>dwóch</w:t>
      </w:r>
      <w:r w:rsidRPr="00A720A8">
        <w:rPr>
          <w:rFonts w:ascii="Arial" w:hAnsi="Arial" w:cs="Arial"/>
          <w:sz w:val="22"/>
          <w:szCs w:val="22"/>
        </w:rPr>
        <w:t xml:space="preserve"> jednobrzmiących egzemplarzach, </w:t>
      </w:r>
      <w:r w:rsidR="00732177">
        <w:rPr>
          <w:rFonts w:ascii="Arial" w:hAnsi="Arial" w:cs="Arial"/>
          <w:sz w:val="22"/>
          <w:szCs w:val="22"/>
        </w:rPr>
        <w:t>po jednym dla każdej ze stron</w:t>
      </w:r>
      <w:r w:rsidRPr="00A720A8">
        <w:rPr>
          <w:rFonts w:ascii="Arial" w:hAnsi="Arial" w:cs="Arial"/>
          <w:sz w:val="22"/>
          <w:szCs w:val="22"/>
        </w:rPr>
        <w:t>.</w:t>
      </w:r>
    </w:p>
    <w:p w14:paraId="346B1DB7" w14:textId="77777777" w:rsidR="009B4AC7" w:rsidRPr="00A720A8" w:rsidRDefault="009B4AC7" w:rsidP="00700D73">
      <w:pPr>
        <w:numPr>
          <w:ilvl w:val="0"/>
          <w:numId w:val="7"/>
        </w:numPr>
        <w:tabs>
          <w:tab w:val="clear" w:pos="720"/>
          <w:tab w:val="num" w:pos="426"/>
        </w:tabs>
        <w:spacing w:line="320" w:lineRule="atLeast"/>
        <w:ind w:left="426" w:hanging="426"/>
        <w:jc w:val="both"/>
        <w:rPr>
          <w:rFonts w:ascii="Arial" w:hAnsi="Arial" w:cs="Arial"/>
          <w:sz w:val="22"/>
          <w:szCs w:val="22"/>
        </w:rPr>
      </w:pPr>
      <w:r w:rsidRPr="00A720A8">
        <w:rPr>
          <w:rFonts w:ascii="Arial" w:hAnsi="Arial" w:cs="Arial"/>
          <w:sz w:val="22"/>
          <w:szCs w:val="22"/>
        </w:rPr>
        <w:t xml:space="preserve">Załącznikami do niniejszej umowy są: </w:t>
      </w:r>
    </w:p>
    <w:p w14:paraId="0C5FC73B" w14:textId="77777777" w:rsidR="009B4AC7" w:rsidRPr="00A720A8" w:rsidRDefault="009B4AC7" w:rsidP="00700D73">
      <w:pPr>
        <w:numPr>
          <w:ilvl w:val="0"/>
          <w:numId w:val="21"/>
        </w:numPr>
        <w:spacing w:line="320" w:lineRule="atLeast"/>
        <w:jc w:val="both"/>
        <w:rPr>
          <w:rFonts w:ascii="Arial" w:hAnsi="Arial" w:cs="Arial"/>
          <w:sz w:val="22"/>
          <w:szCs w:val="22"/>
        </w:rPr>
      </w:pPr>
      <w:r w:rsidRPr="00A720A8">
        <w:rPr>
          <w:rFonts w:ascii="Arial" w:hAnsi="Arial" w:cs="Arial"/>
          <w:sz w:val="22"/>
          <w:szCs w:val="22"/>
        </w:rPr>
        <w:t>Formularz asortymentowo-cenowym – załącznik nr 1</w:t>
      </w:r>
    </w:p>
    <w:p w14:paraId="0B973212" w14:textId="77777777" w:rsidR="009B4AC7" w:rsidRPr="00A720A8" w:rsidRDefault="009B4AC7" w:rsidP="00700D73">
      <w:pPr>
        <w:spacing w:line="320" w:lineRule="atLeast"/>
        <w:ind w:left="786"/>
        <w:jc w:val="both"/>
        <w:rPr>
          <w:rFonts w:ascii="Arial" w:hAnsi="Arial" w:cs="Arial"/>
          <w:sz w:val="22"/>
          <w:szCs w:val="22"/>
        </w:rPr>
      </w:pPr>
    </w:p>
    <w:p w14:paraId="4268824E" w14:textId="77777777" w:rsidR="00531CAA" w:rsidRPr="00F911F8" w:rsidRDefault="00531CAA" w:rsidP="009F6E53">
      <w:pPr>
        <w:pStyle w:val="Nagwek2"/>
        <w:numPr>
          <w:ilvl w:val="0"/>
          <w:numId w:val="0"/>
        </w:numPr>
        <w:spacing w:line="280" w:lineRule="atLeast"/>
        <w:rPr>
          <w:rFonts w:ascii="Arial" w:hAnsi="Arial" w:cs="Arial"/>
          <w:bCs/>
          <w:sz w:val="22"/>
          <w:szCs w:val="22"/>
        </w:rPr>
      </w:pPr>
    </w:p>
    <w:p w14:paraId="3E5BB2CB" w14:textId="77777777" w:rsidR="00531CAA" w:rsidRDefault="00531CAA" w:rsidP="009767AB">
      <w:pPr>
        <w:pStyle w:val="Nagwek2"/>
        <w:numPr>
          <w:ilvl w:val="0"/>
          <w:numId w:val="0"/>
        </w:numPr>
        <w:spacing w:line="280" w:lineRule="atLeast"/>
        <w:jc w:val="center"/>
        <w:rPr>
          <w:rFonts w:ascii="Arial" w:hAnsi="Arial" w:cs="Arial"/>
          <w:sz w:val="22"/>
          <w:szCs w:val="22"/>
        </w:rPr>
      </w:pPr>
      <w:r>
        <w:rPr>
          <w:rFonts w:ascii="Arial" w:hAnsi="Arial" w:cs="Arial"/>
          <w:bCs/>
          <w:sz w:val="22"/>
          <w:szCs w:val="22"/>
        </w:rPr>
        <w:t>Zamawiający</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       Wykonawca</w:t>
      </w:r>
    </w:p>
    <w:p w14:paraId="5EE6E206" w14:textId="77777777" w:rsidR="00BB1BFF" w:rsidRDefault="00BB1BFF" w:rsidP="00870EC5">
      <w:pPr>
        <w:spacing w:line="280" w:lineRule="atLeast"/>
        <w:jc w:val="both"/>
      </w:pPr>
    </w:p>
    <w:sectPr w:rsidR="00BB1BFF" w:rsidSect="003B33BA">
      <w:headerReference w:type="default" r:id="rId8"/>
      <w:footerReference w:type="default" r:id="rId9"/>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AAE86" w14:textId="77777777" w:rsidR="00C71BAB" w:rsidRDefault="00C71BAB">
      <w:r>
        <w:separator/>
      </w:r>
    </w:p>
  </w:endnote>
  <w:endnote w:type="continuationSeparator" w:id="0">
    <w:p w14:paraId="06128A5E" w14:textId="77777777" w:rsidR="00C71BAB" w:rsidRDefault="00C71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7EF71" w14:textId="77777777" w:rsidR="00531CAA" w:rsidRPr="00A05BE5" w:rsidRDefault="00531CAA">
    <w:pPr>
      <w:pStyle w:val="Stopka"/>
      <w:jc w:val="right"/>
      <w:rPr>
        <w:rFonts w:ascii="Arial" w:hAnsi="Arial" w:cs="Arial"/>
      </w:rPr>
    </w:pPr>
    <w:r w:rsidRPr="00A05BE5">
      <w:rPr>
        <w:rFonts w:ascii="Arial" w:hAnsi="Arial" w:cs="Arial"/>
      </w:rPr>
      <w:t xml:space="preserve">Strona </w:t>
    </w:r>
    <w:r w:rsidR="00E35340" w:rsidRPr="00A05BE5">
      <w:rPr>
        <w:rFonts w:ascii="Arial" w:hAnsi="Arial" w:cs="Arial"/>
      </w:rPr>
      <w:fldChar w:fldCharType="begin"/>
    </w:r>
    <w:r w:rsidR="00E35340" w:rsidRPr="00A05BE5">
      <w:rPr>
        <w:rFonts w:ascii="Arial" w:hAnsi="Arial" w:cs="Arial"/>
      </w:rPr>
      <w:instrText xml:space="preserve"> PAGE </w:instrText>
    </w:r>
    <w:r w:rsidR="00E35340" w:rsidRPr="00A05BE5">
      <w:rPr>
        <w:rFonts w:ascii="Arial" w:hAnsi="Arial" w:cs="Arial"/>
      </w:rPr>
      <w:fldChar w:fldCharType="separate"/>
    </w:r>
    <w:r w:rsidR="003C5366" w:rsidRPr="00A05BE5">
      <w:rPr>
        <w:rFonts w:ascii="Arial" w:hAnsi="Arial" w:cs="Arial"/>
        <w:noProof/>
      </w:rPr>
      <w:t>1</w:t>
    </w:r>
    <w:r w:rsidR="00E35340" w:rsidRPr="00A05BE5">
      <w:rPr>
        <w:rFonts w:ascii="Arial" w:hAnsi="Arial" w:cs="Arial"/>
        <w:noProof/>
      </w:rPr>
      <w:fldChar w:fldCharType="end"/>
    </w:r>
    <w:r w:rsidRPr="00A05BE5">
      <w:rPr>
        <w:rFonts w:ascii="Arial" w:hAnsi="Arial" w:cs="Arial"/>
      </w:rPr>
      <w:t xml:space="preserve"> z </w:t>
    </w:r>
    <w:r w:rsidR="00105D71" w:rsidRPr="00A05BE5">
      <w:rPr>
        <w:rFonts w:ascii="Arial" w:hAnsi="Arial" w:cs="Arial"/>
      </w:rPr>
      <w:fldChar w:fldCharType="begin"/>
    </w:r>
    <w:r w:rsidR="00105D71" w:rsidRPr="00A05BE5">
      <w:rPr>
        <w:rFonts w:ascii="Arial" w:hAnsi="Arial" w:cs="Arial"/>
      </w:rPr>
      <w:instrText xml:space="preserve"> NUMPAGES </w:instrText>
    </w:r>
    <w:r w:rsidR="00105D71" w:rsidRPr="00A05BE5">
      <w:rPr>
        <w:rFonts w:ascii="Arial" w:hAnsi="Arial" w:cs="Arial"/>
      </w:rPr>
      <w:fldChar w:fldCharType="separate"/>
    </w:r>
    <w:r w:rsidR="003C5366" w:rsidRPr="00A05BE5">
      <w:rPr>
        <w:rFonts w:ascii="Arial" w:hAnsi="Arial" w:cs="Arial"/>
        <w:noProof/>
      </w:rPr>
      <w:t>6</w:t>
    </w:r>
    <w:r w:rsidR="00105D71" w:rsidRPr="00A05BE5">
      <w:rPr>
        <w:rFonts w:ascii="Arial" w:hAnsi="Arial" w:cs="Arial"/>
        <w:noProof/>
      </w:rPr>
      <w:fldChar w:fldCharType="end"/>
    </w:r>
  </w:p>
  <w:p w14:paraId="2A59954C" w14:textId="31DCF7D0" w:rsidR="00531CAA" w:rsidRDefault="008E3C0E">
    <w:pPr>
      <w:pStyle w:val="Stopka"/>
      <w:ind w:right="36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77FF2" w14:textId="77777777" w:rsidR="00C71BAB" w:rsidRDefault="00C71BAB">
      <w:r>
        <w:separator/>
      </w:r>
    </w:p>
  </w:footnote>
  <w:footnote w:type="continuationSeparator" w:id="0">
    <w:p w14:paraId="7B0D0C36" w14:textId="77777777" w:rsidR="00C71BAB" w:rsidRDefault="00C71B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FFB4" w14:textId="015CBB09" w:rsidR="00A05BE5" w:rsidRDefault="00A05BE5" w:rsidP="00A05BE5">
    <w:pPr>
      <w:pStyle w:val="Standard"/>
      <w:jc w:val="right"/>
      <w:rPr>
        <w:rFonts w:ascii="Arial" w:hAnsi="Arial" w:cs="Arial"/>
        <w:sz w:val="20"/>
        <w:szCs w:val="20"/>
      </w:rPr>
    </w:pPr>
    <w:r>
      <w:rPr>
        <w:rFonts w:ascii="Arial" w:hAnsi="Arial" w:cs="Arial"/>
        <w:sz w:val="20"/>
        <w:szCs w:val="20"/>
      </w:rPr>
      <w:t xml:space="preserve">Załącznik nr </w:t>
    </w:r>
    <w:r w:rsidR="00A846D6">
      <w:rPr>
        <w:rFonts w:ascii="Arial" w:hAnsi="Arial" w:cs="Arial"/>
        <w:sz w:val="20"/>
        <w:szCs w:val="20"/>
      </w:rPr>
      <w:t xml:space="preserve">4 </w:t>
    </w:r>
    <w:r>
      <w:rPr>
        <w:rFonts w:ascii="Arial" w:hAnsi="Arial" w:cs="Arial"/>
        <w:sz w:val="20"/>
        <w:szCs w:val="20"/>
      </w:rPr>
      <w:t xml:space="preserve"> do SW</w:t>
    </w:r>
    <w:r w:rsidR="00146697">
      <w:rPr>
        <w:rFonts w:ascii="Arial" w:hAnsi="Arial" w:cs="Arial"/>
        <w:sz w:val="20"/>
        <w:szCs w:val="20"/>
      </w:rPr>
      <w:t>Z</w:t>
    </w:r>
    <w:r>
      <w:rPr>
        <w:rFonts w:ascii="Arial" w:hAnsi="Arial" w:cs="Arial"/>
        <w:sz w:val="20"/>
        <w:szCs w:val="20"/>
      </w:rPr>
      <w:t>, sprawa ASZ.382.</w:t>
    </w:r>
    <w:r w:rsidR="004A766D">
      <w:rPr>
        <w:rFonts w:ascii="Arial" w:hAnsi="Arial" w:cs="Arial"/>
        <w:sz w:val="20"/>
        <w:szCs w:val="20"/>
      </w:rPr>
      <w:t>26</w:t>
    </w:r>
    <w:r w:rsidR="009D0998">
      <w:rPr>
        <w:rFonts w:ascii="Arial" w:hAnsi="Arial" w:cs="Arial"/>
        <w:sz w:val="20"/>
        <w:szCs w:val="20"/>
      </w:rPr>
      <w:t>.202</w:t>
    </w:r>
    <w:r w:rsidR="000452AC">
      <w:rPr>
        <w:rFonts w:ascii="Arial" w:hAnsi="Arial" w:cs="Arial"/>
        <w:sz w:val="20"/>
        <w:szCs w:val="20"/>
      </w:rPr>
      <w:t>5</w:t>
    </w:r>
  </w:p>
  <w:p w14:paraId="664F487A" w14:textId="0A2D52AD" w:rsidR="00531CAA" w:rsidRDefault="00531CA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0" w:firstLine="0"/>
      </w:pPr>
    </w:lvl>
    <w:lvl w:ilvl="1">
      <w:start w:val="1"/>
      <w:numFmt w:val="bullet"/>
      <w:lvlText w:val="-"/>
      <w:lvlJc w:val="left"/>
      <w:pPr>
        <w:tabs>
          <w:tab w:val="num" w:pos="1440"/>
        </w:tabs>
        <w:ind w:left="0" w:firstLine="0"/>
      </w:pPr>
      <w:rPr>
        <w:rFonts w:ascii="Times New Roman" w:hAnsi="Times New Roman" w:cs="Times New Roman"/>
      </w:rPr>
    </w:lvl>
    <w:lvl w:ilvl="2">
      <w:start w:val="1"/>
      <w:numFmt w:val="decimal"/>
      <w:lvlText w:val="%3."/>
      <w:lvlJc w:val="left"/>
      <w:pPr>
        <w:tabs>
          <w:tab w:val="num" w:pos="2340"/>
        </w:tabs>
        <w:ind w:left="0" w:firstLine="0"/>
      </w:p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0" w:firstLine="0"/>
      </w:pPr>
      <w:rPr>
        <w:color w:val="auto"/>
        <w:sz w:val="22"/>
        <w:szCs w:val="22"/>
      </w:r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0" w:firstLine="0"/>
      </w:pPr>
      <w:rPr>
        <w:color w:val="000000"/>
      </w:r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5" w15:restartNumberingAfterBreak="0">
    <w:nsid w:val="00000006"/>
    <w:multiLevelType w:val="multilevel"/>
    <w:tmpl w:val="00000006"/>
    <w:name w:val="WW8Num6"/>
    <w:lvl w:ilvl="0">
      <w:start w:val="1"/>
      <w:numFmt w:val="decimal"/>
      <w:lvlText w:val="%1."/>
      <w:lvlJc w:val="left"/>
      <w:pPr>
        <w:tabs>
          <w:tab w:val="num" w:pos="1004"/>
        </w:tabs>
        <w:ind w:left="0" w:firstLine="0"/>
      </w:pPr>
      <w:rPr>
        <w:b w:val="0"/>
        <w:color w:val="auto"/>
        <w:sz w:val="22"/>
        <w:szCs w:val="22"/>
      </w:r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6" w15:restartNumberingAfterBreak="0">
    <w:nsid w:val="00000007"/>
    <w:multiLevelType w:val="multilevel"/>
    <w:tmpl w:val="F580CD52"/>
    <w:name w:val="WW8Num7"/>
    <w:lvl w:ilvl="0">
      <w:start w:val="1"/>
      <w:numFmt w:val="decimal"/>
      <w:lvlText w:val="%1."/>
      <w:lvlJc w:val="left"/>
      <w:pPr>
        <w:tabs>
          <w:tab w:val="num" w:pos="720"/>
        </w:tabs>
        <w:ind w:left="0" w:firstLine="0"/>
      </w:pPr>
      <w:rPr>
        <w:rFonts w:ascii="Arial" w:eastAsia="Times New Roman" w:hAnsi="Arial" w:cs="Arial"/>
        <w:b w:val="0"/>
        <w:color w:val="auto"/>
        <w:sz w:val="22"/>
        <w:szCs w:val="22"/>
      </w:rPr>
    </w:lvl>
    <w:lvl w:ilvl="1">
      <w:start w:val="1"/>
      <w:numFmt w:val="bullet"/>
      <w:lvlText w:val=""/>
      <w:lvlJc w:val="left"/>
      <w:pPr>
        <w:tabs>
          <w:tab w:val="num" w:pos="1440"/>
        </w:tabs>
        <w:ind w:left="0" w:firstLine="0"/>
      </w:pPr>
      <w:rPr>
        <w:rFonts w:ascii="Symbol" w:hAnsi="Symbol" w:cs="Symbol"/>
      </w:r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15:restartNumberingAfterBreak="0">
    <w:nsid w:val="00000008"/>
    <w:multiLevelType w:val="singleLevel"/>
    <w:tmpl w:val="004E1EE4"/>
    <w:name w:val="WW8Num8"/>
    <w:lvl w:ilvl="0">
      <w:start w:val="1"/>
      <w:numFmt w:val="decimal"/>
      <w:lvlText w:val="%1)"/>
      <w:lvlJc w:val="left"/>
      <w:pPr>
        <w:tabs>
          <w:tab w:val="num" w:pos="0"/>
        </w:tabs>
        <w:ind w:left="0" w:firstLine="0"/>
      </w:pPr>
      <w:rPr>
        <w:rFonts w:ascii="Arial" w:hAnsi="Arial" w:cs="Arial" w:hint="default"/>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0" w:firstLine="0"/>
      </w:p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0" w:firstLine="0"/>
      </w:pPr>
      <w:rPr>
        <w:rFonts w:ascii="Times New Roman" w:hAnsi="Times New Roman" w:cs="Times New Roman"/>
      </w:rPr>
    </w:lvl>
  </w:abstractNum>
  <w:abstractNum w:abstractNumId="10" w15:restartNumberingAfterBreak="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3F667AE4"/>
    <w:name w:val="WW8Num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15:restartNumberingAfterBreak="0">
    <w:nsid w:val="0000000D"/>
    <w:multiLevelType w:val="multilevel"/>
    <w:tmpl w:val="0000000D"/>
    <w:name w:val="WW8Num13"/>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B0AC5894"/>
    <w:name w:val="WW8Num14"/>
    <w:lvl w:ilvl="0">
      <w:start w:val="1"/>
      <w:numFmt w:val="decimal"/>
      <w:lvlText w:val="%1."/>
      <w:lvlJc w:val="left"/>
      <w:pPr>
        <w:tabs>
          <w:tab w:val="num" w:pos="0"/>
        </w:tabs>
        <w:ind w:left="0" w:firstLine="0"/>
      </w:pPr>
      <w:rPr>
        <w:rFonts w:ascii="Arial" w:hAnsi="Arial"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16F233C"/>
    <w:multiLevelType w:val="singleLevel"/>
    <w:tmpl w:val="BCA8F680"/>
    <w:lvl w:ilvl="0">
      <w:start w:val="1"/>
      <w:numFmt w:val="decimal"/>
      <w:lvlText w:val="%1."/>
      <w:lvlJc w:val="left"/>
      <w:pPr>
        <w:tabs>
          <w:tab w:val="num" w:pos="720"/>
        </w:tabs>
        <w:ind w:left="720" w:hanging="360"/>
      </w:pPr>
      <w:rPr>
        <w:rFonts w:hint="default"/>
        <w:sz w:val="24"/>
        <w:szCs w:val="24"/>
      </w:rPr>
    </w:lvl>
  </w:abstractNum>
  <w:abstractNum w:abstractNumId="15" w15:restartNumberingAfterBreak="0">
    <w:nsid w:val="04450295"/>
    <w:multiLevelType w:val="multilevel"/>
    <w:tmpl w:val="93B89E62"/>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6" w15:restartNumberingAfterBreak="0">
    <w:nsid w:val="0CB772AF"/>
    <w:multiLevelType w:val="multilevel"/>
    <w:tmpl w:val="CAA0F112"/>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7" w15:restartNumberingAfterBreak="0">
    <w:nsid w:val="10B34640"/>
    <w:multiLevelType w:val="hybridMultilevel"/>
    <w:tmpl w:val="2E90D068"/>
    <w:lvl w:ilvl="0" w:tplc="367CB73C">
      <w:start w:val="1"/>
      <w:numFmt w:val="decimal"/>
      <w:lvlText w:val="%1)"/>
      <w:lvlJc w:val="left"/>
      <w:pPr>
        <w:ind w:left="825" w:hanging="360"/>
      </w:pPr>
      <w:rPr>
        <w:rFonts w:hint="default"/>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8" w15:restartNumberingAfterBreak="0">
    <w:nsid w:val="11B8747C"/>
    <w:multiLevelType w:val="multilevel"/>
    <w:tmpl w:val="F03E2D0A"/>
    <w:styleLink w:val="WW8Num7"/>
    <w:lvl w:ilvl="0">
      <w:start w:val="1"/>
      <w:numFmt w:val="decimal"/>
      <w:lvlText w:val="%1."/>
      <w:lvlJc w:val="left"/>
      <w:pPr>
        <w:ind w:left="720" w:hanging="360"/>
      </w:pPr>
      <w:rPr>
        <w:rFonts w:ascii="Arial" w:hAnsi="Arial" w:cs="Times New Roman"/>
        <w:b w:val="0"/>
        <w:bCs w:val="0"/>
        <w:i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136241AC"/>
    <w:multiLevelType w:val="multilevel"/>
    <w:tmpl w:val="4AC25F02"/>
    <w:styleLink w:val="WW8Num6"/>
    <w:lvl w:ilvl="0">
      <w:start w:val="1"/>
      <w:numFmt w:val="decimal"/>
      <w:lvlText w:val="%1."/>
      <w:lvlJc w:val="left"/>
      <w:pPr>
        <w:ind w:left="360" w:hanging="360"/>
      </w:pPr>
      <w:rPr>
        <w:rFonts w:ascii="Arial" w:eastAsia="Times New Roman" w:hAnsi="Arial" w:cs="Symbol"/>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D1A36EF"/>
    <w:multiLevelType w:val="hybridMultilevel"/>
    <w:tmpl w:val="BDA4EA7C"/>
    <w:lvl w:ilvl="0" w:tplc="087237A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267E727B"/>
    <w:multiLevelType w:val="hybridMultilevel"/>
    <w:tmpl w:val="C4D23584"/>
    <w:lvl w:ilvl="0" w:tplc="4D9E394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2F50D48"/>
    <w:multiLevelType w:val="hybridMultilevel"/>
    <w:tmpl w:val="2DAC9688"/>
    <w:lvl w:ilvl="0" w:tplc="A74693B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3" w15:restartNumberingAfterBreak="0">
    <w:nsid w:val="369F21BB"/>
    <w:multiLevelType w:val="hybridMultilevel"/>
    <w:tmpl w:val="DFD6BD1E"/>
    <w:lvl w:ilvl="0" w:tplc="BC06E422">
      <w:start w:val="1"/>
      <w:numFmt w:val="decimal"/>
      <w:lvlText w:val="%1)"/>
      <w:lvlJc w:val="left"/>
      <w:pPr>
        <w:ind w:left="786" w:hanging="360"/>
      </w:pPr>
      <w:rPr>
        <w:rFonts w:eastAsia="Times New Roman"/>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15:restartNumberingAfterBreak="0">
    <w:nsid w:val="39C2142C"/>
    <w:multiLevelType w:val="hybridMultilevel"/>
    <w:tmpl w:val="EE887C5E"/>
    <w:lvl w:ilvl="0" w:tplc="7C02BCD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4AAD23F7"/>
    <w:multiLevelType w:val="multilevel"/>
    <w:tmpl w:val="011606E0"/>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4B1A5973"/>
    <w:multiLevelType w:val="hybridMultilevel"/>
    <w:tmpl w:val="B60C5D08"/>
    <w:lvl w:ilvl="0" w:tplc="684E0C28">
      <w:start w:val="1"/>
      <w:numFmt w:val="decimal"/>
      <w:lvlText w:val="%1)"/>
      <w:lvlJc w:val="left"/>
      <w:pPr>
        <w:tabs>
          <w:tab w:val="num" w:pos="720"/>
        </w:tabs>
        <w:ind w:left="720" w:hanging="360"/>
      </w:pPr>
      <w:rPr>
        <w:rFonts w:ascii="Arial" w:hAnsi="Arial" w:cs="Arial" w:hint="default"/>
        <w:color w:val="auto"/>
      </w:rPr>
    </w:lvl>
    <w:lvl w:ilvl="1" w:tplc="A844E50C">
      <w:start w:val="1"/>
      <w:numFmt w:val="bullet"/>
      <w:lvlText w:val="o"/>
      <w:lvlJc w:val="left"/>
      <w:pPr>
        <w:tabs>
          <w:tab w:val="num" w:pos="1080"/>
        </w:tabs>
        <w:ind w:left="1080" w:hanging="360"/>
      </w:pPr>
      <w:rPr>
        <w:rFonts w:ascii="Courier New" w:hAnsi="Courier New" w:cs="Courier New" w:hint="default"/>
      </w:rPr>
    </w:lvl>
    <w:lvl w:ilvl="2" w:tplc="7BBA2840">
      <w:start w:val="1"/>
      <w:numFmt w:val="bullet"/>
      <w:lvlText w:val=""/>
      <w:lvlJc w:val="left"/>
      <w:pPr>
        <w:tabs>
          <w:tab w:val="num" w:pos="1800"/>
        </w:tabs>
        <w:ind w:left="1800" w:hanging="360"/>
      </w:pPr>
      <w:rPr>
        <w:rFonts w:ascii="Wingdings" w:hAnsi="Wingdings" w:hint="default"/>
      </w:rPr>
    </w:lvl>
    <w:lvl w:ilvl="3" w:tplc="920AF64C">
      <w:start w:val="1"/>
      <w:numFmt w:val="bullet"/>
      <w:lvlText w:val=""/>
      <w:lvlJc w:val="left"/>
      <w:pPr>
        <w:tabs>
          <w:tab w:val="num" w:pos="2520"/>
        </w:tabs>
        <w:ind w:left="2520" w:hanging="360"/>
      </w:pPr>
      <w:rPr>
        <w:rFonts w:ascii="Symbol" w:hAnsi="Symbol" w:hint="default"/>
      </w:rPr>
    </w:lvl>
    <w:lvl w:ilvl="4" w:tplc="69287CE2">
      <w:start w:val="1"/>
      <w:numFmt w:val="bullet"/>
      <w:lvlText w:val="o"/>
      <w:lvlJc w:val="left"/>
      <w:pPr>
        <w:tabs>
          <w:tab w:val="num" w:pos="3240"/>
        </w:tabs>
        <w:ind w:left="3240" w:hanging="360"/>
      </w:pPr>
      <w:rPr>
        <w:rFonts w:ascii="Courier New" w:hAnsi="Courier New" w:cs="Courier New" w:hint="default"/>
      </w:rPr>
    </w:lvl>
    <w:lvl w:ilvl="5" w:tplc="6E3676E6">
      <w:start w:val="1"/>
      <w:numFmt w:val="bullet"/>
      <w:lvlText w:val=""/>
      <w:lvlJc w:val="left"/>
      <w:pPr>
        <w:tabs>
          <w:tab w:val="num" w:pos="3960"/>
        </w:tabs>
        <w:ind w:left="3960" w:hanging="360"/>
      </w:pPr>
      <w:rPr>
        <w:rFonts w:ascii="Wingdings" w:hAnsi="Wingdings" w:hint="default"/>
      </w:rPr>
    </w:lvl>
    <w:lvl w:ilvl="6" w:tplc="B3CC1934">
      <w:start w:val="1"/>
      <w:numFmt w:val="bullet"/>
      <w:lvlText w:val=""/>
      <w:lvlJc w:val="left"/>
      <w:pPr>
        <w:tabs>
          <w:tab w:val="num" w:pos="4680"/>
        </w:tabs>
        <w:ind w:left="4680" w:hanging="360"/>
      </w:pPr>
      <w:rPr>
        <w:rFonts w:ascii="Symbol" w:hAnsi="Symbol" w:hint="default"/>
      </w:rPr>
    </w:lvl>
    <w:lvl w:ilvl="7" w:tplc="4894B7D6">
      <w:start w:val="1"/>
      <w:numFmt w:val="bullet"/>
      <w:lvlText w:val="o"/>
      <w:lvlJc w:val="left"/>
      <w:pPr>
        <w:tabs>
          <w:tab w:val="num" w:pos="5400"/>
        </w:tabs>
        <w:ind w:left="5400" w:hanging="360"/>
      </w:pPr>
      <w:rPr>
        <w:rFonts w:ascii="Courier New" w:hAnsi="Courier New" w:cs="Courier New" w:hint="default"/>
      </w:rPr>
    </w:lvl>
    <w:lvl w:ilvl="8" w:tplc="3078EE08">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C4E0F25"/>
    <w:multiLevelType w:val="hybridMultilevel"/>
    <w:tmpl w:val="92E879F0"/>
    <w:lvl w:ilvl="0" w:tplc="3B80F4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57DC48A1"/>
    <w:multiLevelType w:val="multilevel"/>
    <w:tmpl w:val="FB9881D0"/>
    <w:styleLink w:val="WW8Num3"/>
    <w:lvl w:ilvl="0">
      <w:start w:val="1"/>
      <w:numFmt w:val="decimal"/>
      <w:lvlText w:val="%1."/>
      <w:lvlJc w:val="left"/>
      <w:pPr>
        <w:ind w:left="283" w:hanging="283"/>
      </w:pPr>
      <w:rPr>
        <w:rFonts w:ascii="Arial" w:eastAsia="Times New Roman" w:hAnsi="Arial" w:cs="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684445CC"/>
    <w:multiLevelType w:val="multilevel"/>
    <w:tmpl w:val="00000003"/>
    <w:lvl w:ilvl="0">
      <w:start w:val="1"/>
      <w:numFmt w:val="decimal"/>
      <w:lvlText w:val="%1."/>
      <w:lvlJc w:val="left"/>
      <w:pPr>
        <w:tabs>
          <w:tab w:val="num" w:pos="720"/>
        </w:tabs>
        <w:ind w:left="0" w:firstLine="0"/>
      </w:pPr>
      <w:rPr>
        <w:color w:val="auto"/>
        <w:sz w:val="22"/>
        <w:szCs w:val="22"/>
      </w:r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30" w15:restartNumberingAfterBreak="0">
    <w:nsid w:val="78407237"/>
    <w:multiLevelType w:val="hybridMultilevel"/>
    <w:tmpl w:val="D9F87D0C"/>
    <w:lvl w:ilvl="0" w:tplc="A178F536">
      <w:start w:val="1"/>
      <w:numFmt w:val="decimal"/>
      <w:lvlText w:val="%1."/>
      <w:lvlJc w:val="left"/>
      <w:pPr>
        <w:ind w:left="360" w:hanging="360"/>
      </w:pPr>
      <w:rPr>
        <w:b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B2B05DD"/>
    <w:multiLevelType w:val="hybridMultilevel"/>
    <w:tmpl w:val="D958BC30"/>
    <w:lvl w:ilvl="0" w:tplc="8CD2005C">
      <w:start w:val="1"/>
      <w:numFmt w:val="decimal"/>
      <w:lvlText w:val="%1)"/>
      <w:lvlJc w:val="left"/>
      <w:pPr>
        <w:ind w:left="786" w:hanging="360"/>
      </w:pPr>
      <w:rPr>
        <w:rFonts w:cs="Times New Roman"/>
        <w:color w:val="auto"/>
      </w:rPr>
    </w:lvl>
    <w:lvl w:ilvl="1" w:tplc="F6B65CD8">
      <w:start w:val="9"/>
      <w:numFmt w:val="decimal"/>
      <w:lvlText w:val="%2"/>
      <w:lvlJc w:val="left"/>
      <w:pPr>
        <w:tabs>
          <w:tab w:val="num" w:pos="1506"/>
        </w:tabs>
        <w:ind w:left="1506" w:hanging="360"/>
      </w:pPr>
      <w:rPr>
        <w:rFonts w:cs="Times New Roman"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num w:numId="1" w16cid:durableId="1969583054">
    <w:abstractNumId w:val="0"/>
  </w:num>
  <w:num w:numId="2" w16cid:durableId="856309778">
    <w:abstractNumId w:val="1"/>
  </w:num>
  <w:num w:numId="3" w16cid:durableId="719086443">
    <w:abstractNumId w:val="2"/>
  </w:num>
  <w:num w:numId="4" w16cid:durableId="1706054443">
    <w:abstractNumId w:val="3"/>
  </w:num>
  <w:num w:numId="5" w16cid:durableId="708605820">
    <w:abstractNumId w:val="4"/>
  </w:num>
  <w:num w:numId="6" w16cid:durableId="248778594">
    <w:abstractNumId w:val="5"/>
  </w:num>
  <w:num w:numId="7" w16cid:durableId="1546528000">
    <w:abstractNumId w:val="6"/>
  </w:num>
  <w:num w:numId="8" w16cid:durableId="2131971762">
    <w:abstractNumId w:val="7"/>
  </w:num>
  <w:num w:numId="9" w16cid:durableId="1777358649">
    <w:abstractNumId w:val="8"/>
  </w:num>
  <w:num w:numId="10" w16cid:durableId="1448574710">
    <w:abstractNumId w:val="9"/>
  </w:num>
  <w:num w:numId="11" w16cid:durableId="2049330981">
    <w:abstractNumId w:val="10"/>
  </w:num>
  <w:num w:numId="12" w16cid:durableId="1909343497">
    <w:abstractNumId w:val="11"/>
  </w:num>
  <w:num w:numId="13" w16cid:durableId="1201548065">
    <w:abstractNumId w:val="12"/>
  </w:num>
  <w:num w:numId="14" w16cid:durableId="1884367225">
    <w:abstractNumId w:val="13"/>
  </w:num>
  <w:num w:numId="15" w16cid:durableId="1500661208">
    <w:abstractNumId w:val="31"/>
  </w:num>
  <w:num w:numId="16" w16cid:durableId="57823970">
    <w:abstractNumId w:val="17"/>
  </w:num>
  <w:num w:numId="17" w16cid:durableId="1894928963">
    <w:abstractNumId w:val="29"/>
  </w:num>
  <w:num w:numId="18" w16cid:durableId="515120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96408044">
    <w:abstractNumId w:val="16"/>
  </w:num>
  <w:num w:numId="20" w16cid:durableId="1898781058">
    <w:abstractNumId w:val="15"/>
  </w:num>
  <w:num w:numId="21" w16cid:durableId="2021814383">
    <w:abstractNumId w:val="21"/>
  </w:num>
  <w:num w:numId="22" w16cid:durableId="1306861469">
    <w:abstractNumId w:val="25"/>
  </w:num>
  <w:num w:numId="23" w16cid:durableId="4051519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2543607">
    <w:abstractNumId w:val="19"/>
  </w:num>
  <w:num w:numId="25" w16cid:durableId="1472210062">
    <w:abstractNumId w:val="28"/>
  </w:num>
  <w:num w:numId="26" w16cid:durableId="1253852437">
    <w:abstractNumId w:val="28"/>
    <w:lvlOverride w:ilvl="0">
      <w:startOverride w:val="1"/>
    </w:lvlOverride>
  </w:num>
  <w:num w:numId="27" w16cid:durableId="55249775">
    <w:abstractNumId w:val="18"/>
  </w:num>
  <w:num w:numId="28" w16cid:durableId="1877083490">
    <w:abstractNumId w:val="14"/>
  </w:num>
  <w:num w:numId="29" w16cid:durableId="1150975148">
    <w:abstractNumId w:val="27"/>
  </w:num>
  <w:num w:numId="30" w16cid:durableId="380521148">
    <w:abstractNumId w:val="24"/>
  </w:num>
  <w:num w:numId="31" w16cid:durableId="1310669690">
    <w:abstractNumId w:val="22"/>
  </w:num>
  <w:num w:numId="32" w16cid:durableId="1733196668">
    <w:abstractNumId w:val="20"/>
  </w:num>
  <w:num w:numId="33" w16cid:durableId="141894523">
    <w:abstractNumId w:val="2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PrinterMetrics/>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6724"/>
    <w:rsid w:val="00002769"/>
    <w:rsid w:val="00005921"/>
    <w:rsid w:val="000078C2"/>
    <w:rsid w:val="00014DC2"/>
    <w:rsid w:val="00015791"/>
    <w:rsid w:val="00015BD9"/>
    <w:rsid w:val="00020CD6"/>
    <w:rsid w:val="00044FC1"/>
    <w:rsid w:val="000452AC"/>
    <w:rsid w:val="00047BBD"/>
    <w:rsid w:val="00056EB9"/>
    <w:rsid w:val="000600C9"/>
    <w:rsid w:val="000621FC"/>
    <w:rsid w:val="00062FBE"/>
    <w:rsid w:val="00065A54"/>
    <w:rsid w:val="000711B2"/>
    <w:rsid w:val="000A39C7"/>
    <w:rsid w:val="000F3B48"/>
    <w:rsid w:val="000F6C1B"/>
    <w:rsid w:val="0010149E"/>
    <w:rsid w:val="00102B46"/>
    <w:rsid w:val="00105D71"/>
    <w:rsid w:val="00110C2D"/>
    <w:rsid w:val="0011343A"/>
    <w:rsid w:val="00146697"/>
    <w:rsid w:val="00160B64"/>
    <w:rsid w:val="00184F85"/>
    <w:rsid w:val="001B64E6"/>
    <w:rsid w:val="001C2A1A"/>
    <w:rsid w:val="001C6594"/>
    <w:rsid w:val="001D006E"/>
    <w:rsid w:val="001D72F9"/>
    <w:rsid w:val="001E1D98"/>
    <w:rsid w:val="001E5A95"/>
    <w:rsid w:val="00202AA5"/>
    <w:rsid w:val="00215F1B"/>
    <w:rsid w:val="00222202"/>
    <w:rsid w:val="00235AD5"/>
    <w:rsid w:val="00241DC0"/>
    <w:rsid w:val="00247E93"/>
    <w:rsid w:val="00253A48"/>
    <w:rsid w:val="00285EF6"/>
    <w:rsid w:val="002B6ED3"/>
    <w:rsid w:val="002C2060"/>
    <w:rsid w:val="002C2FCC"/>
    <w:rsid w:val="00313CD4"/>
    <w:rsid w:val="00315F02"/>
    <w:rsid w:val="0032176B"/>
    <w:rsid w:val="00337EA6"/>
    <w:rsid w:val="00373524"/>
    <w:rsid w:val="003B33BA"/>
    <w:rsid w:val="003C16CD"/>
    <w:rsid w:val="003C4F07"/>
    <w:rsid w:val="003C5366"/>
    <w:rsid w:val="003D1C3F"/>
    <w:rsid w:val="00400ED7"/>
    <w:rsid w:val="00407679"/>
    <w:rsid w:val="0041000C"/>
    <w:rsid w:val="004158ED"/>
    <w:rsid w:val="00423C2E"/>
    <w:rsid w:val="00436CCE"/>
    <w:rsid w:val="00452484"/>
    <w:rsid w:val="00453E99"/>
    <w:rsid w:val="00460E05"/>
    <w:rsid w:val="00463543"/>
    <w:rsid w:val="00467D29"/>
    <w:rsid w:val="004718FD"/>
    <w:rsid w:val="00483D08"/>
    <w:rsid w:val="00484CC6"/>
    <w:rsid w:val="00486AAC"/>
    <w:rsid w:val="004A53BB"/>
    <w:rsid w:val="004A766D"/>
    <w:rsid w:val="004D3173"/>
    <w:rsid w:val="004E064B"/>
    <w:rsid w:val="004E5879"/>
    <w:rsid w:val="004E5A41"/>
    <w:rsid w:val="004E6D79"/>
    <w:rsid w:val="004F5203"/>
    <w:rsid w:val="005042BB"/>
    <w:rsid w:val="00510DD6"/>
    <w:rsid w:val="00512E06"/>
    <w:rsid w:val="00517625"/>
    <w:rsid w:val="00522365"/>
    <w:rsid w:val="00531CAA"/>
    <w:rsid w:val="00536724"/>
    <w:rsid w:val="00545196"/>
    <w:rsid w:val="00564FE2"/>
    <w:rsid w:val="00574D1B"/>
    <w:rsid w:val="005813E6"/>
    <w:rsid w:val="005850AC"/>
    <w:rsid w:val="0059664C"/>
    <w:rsid w:val="00596DD8"/>
    <w:rsid w:val="005976B6"/>
    <w:rsid w:val="005B4FB3"/>
    <w:rsid w:val="005C2001"/>
    <w:rsid w:val="005C438D"/>
    <w:rsid w:val="005D6BEA"/>
    <w:rsid w:val="005F2347"/>
    <w:rsid w:val="00602C4B"/>
    <w:rsid w:val="00654CB4"/>
    <w:rsid w:val="00665384"/>
    <w:rsid w:val="00687D3F"/>
    <w:rsid w:val="006903DC"/>
    <w:rsid w:val="00694C63"/>
    <w:rsid w:val="006A1966"/>
    <w:rsid w:val="006A6BE0"/>
    <w:rsid w:val="006C39A6"/>
    <w:rsid w:val="006E12E7"/>
    <w:rsid w:val="006E5C35"/>
    <w:rsid w:val="006F29EE"/>
    <w:rsid w:val="00700D73"/>
    <w:rsid w:val="0070155D"/>
    <w:rsid w:val="007032CE"/>
    <w:rsid w:val="00732177"/>
    <w:rsid w:val="007414FC"/>
    <w:rsid w:val="007679A1"/>
    <w:rsid w:val="00772DED"/>
    <w:rsid w:val="00781181"/>
    <w:rsid w:val="00784138"/>
    <w:rsid w:val="0078627E"/>
    <w:rsid w:val="007949B4"/>
    <w:rsid w:val="007A6706"/>
    <w:rsid w:val="007A7FA8"/>
    <w:rsid w:val="007B7018"/>
    <w:rsid w:val="007C04D3"/>
    <w:rsid w:val="007D18FA"/>
    <w:rsid w:val="007D6A7E"/>
    <w:rsid w:val="007F1BB5"/>
    <w:rsid w:val="007F5E64"/>
    <w:rsid w:val="00810E8A"/>
    <w:rsid w:val="008136D3"/>
    <w:rsid w:val="00817876"/>
    <w:rsid w:val="00817ADF"/>
    <w:rsid w:val="00823C23"/>
    <w:rsid w:val="00833478"/>
    <w:rsid w:val="0084531B"/>
    <w:rsid w:val="008470DA"/>
    <w:rsid w:val="00860CCA"/>
    <w:rsid w:val="00867900"/>
    <w:rsid w:val="00870EC5"/>
    <w:rsid w:val="008722AF"/>
    <w:rsid w:val="008924A5"/>
    <w:rsid w:val="008A53B6"/>
    <w:rsid w:val="008A71EE"/>
    <w:rsid w:val="008B29E1"/>
    <w:rsid w:val="008C7073"/>
    <w:rsid w:val="008E3C0E"/>
    <w:rsid w:val="008F0196"/>
    <w:rsid w:val="0093027A"/>
    <w:rsid w:val="00932B72"/>
    <w:rsid w:val="00937A81"/>
    <w:rsid w:val="00947351"/>
    <w:rsid w:val="009767AB"/>
    <w:rsid w:val="009809AF"/>
    <w:rsid w:val="00990493"/>
    <w:rsid w:val="009926F8"/>
    <w:rsid w:val="009B4AC7"/>
    <w:rsid w:val="009D0998"/>
    <w:rsid w:val="009E0670"/>
    <w:rsid w:val="009F0980"/>
    <w:rsid w:val="009F6E53"/>
    <w:rsid w:val="00A03926"/>
    <w:rsid w:val="00A04146"/>
    <w:rsid w:val="00A05BE5"/>
    <w:rsid w:val="00A1403E"/>
    <w:rsid w:val="00A141D3"/>
    <w:rsid w:val="00A26F38"/>
    <w:rsid w:val="00A3374D"/>
    <w:rsid w:val="00A720A8"/>
    <w:rsid w:val="00A82E6C"/>
    <w:rsid w:val="00A846D6"/>
    <w:rsid w:val="00A9259F"/>
    <w:rsid w:val="00AA791D"/>
    <w:rsid w:val="00AB788C"/>
    <w:rsid w:val="00AB7E9D"/>
    <w:rsid w:val="00AC0AEA"/>
    <w:rsid w:val="00AE5E22"/>
    <w:rsid w:val="00AE67BB"/>
    <w:rsid w:val="00B0370B"/>
    <w:rsid w:val="00B10EA8"/>
    <w:rsid w:val="00B131AF"/>
    <w:rsid w:val="00B20ED5"/>
    <w:rsid w:val="00B26524"/>
    <w:rsid w:val="00B26AB9"/>
    <w:rsid w:val="00B34A78"/>
    <w:rsid w:val="00B3631A"/>
    <w:rsid w:val="00B81A3B"/>
    <w:rsid w:val="00B86F89"/>
    <w:rsid w:val="00BA5F81"/>
    <w:rsid w:val="00BB1BFF"/>
    <w:rsid w:val="00BB3026"/>
    <w:rsid w:val="00BB40B7"/>
    <w:rsid w:val="00BB5798"/>
    <w:rsid w:val="00BB7950"/>
    <w:rsid w:val="00BD1029"/>
    <w:rsid w:val="00BD3750"/>
    <w:rsid w:val="00BD6FD6"/>
    <w:rsid w:val="00BE14BD"/>
    <w:rsid w:val="00BF5EAB"/>
    <w:rsid w:val="00C25AD4"/>
    <w:rsid w:val="00C32085"/>
    <w:rsid w:val="00C33F34"/>
    <w:rsid w:val="00C462FD"/>
    <w:rsid w:val="00C474BC"/>
    <w:rsid w:val="00C51E78"/>
    <w:rsid w:val="00C54B0A"/>
    <w:rsid w:val="00C649F6"/>
    <w:rsid w:val="00C70F0A"/>
    <w:rsid w:val="00C71BAB"/>
    <w:rsid w:val="00CE33D5"/>
    <w:rsid w:val="00CE66E7"/>
    <w:rsid w:val="00CF35DE"/>
    <w:rsid w:val="00CF4518"/>
    <w:rsid w:val="00CF51C9"/>
    <w:rsid w:val="00D00115"/>
    <w:rsid w:val="00D05700"/>
    <w:rsid w:val="00D1034B"/>
    <w:rsid w:val="00D205F8"/>
    <w:rsid w:val="00D23DB2"/>
    <w:rsid w:val="00D248A6"/>
    <w:rsid w:val="00D31A87"/>
    <w:rsid w:val="00D36B1D"/>
    <w:rsid w:val="00D500D8"/>
    <w:rsid w:val="00D5400B"/>
    <w:rsid w:val="00D54551"/>
    <w:rsid w:val="00DB0000"/>
    <w:rsid w:val="00DB1808"/>
    <w:rsid w:val="00DD35AE"/>
    <w:rsid w:val="00DE32C8"/>
    <w:rsid w:val="00DE59E3"/>
    <w:rsid w:val="00E2658C"/>
    <w:rsid w:val="00E35340"/>
    <w:rsid w:val="00E50D0C"/>
    <w:rsid w:val="00E5258A"/>
    <w:rsid w:val="00E563A3"/>
    <w:rsid w:val="00E56E63"/>
    <w:rsid w:val="00E5769D"/>
    <w:rsid w:val="00E63DBF"/>
    <w:rsid w:val="00E75A8B"/>
    <w:rsid w:val="00E83AA1"/>
    <w:rsid w:val="00EA1092"/>
    <w:rsid w:val="00EA5619"/>
    <w:rsid w:val="00EB2639"/>
    <w:rsid w:val="00EC1340"/>
    <w:rsid w:val="00ED236E"/>
    <w:rsid w:val="00ED4515"/>
    <w:rsid w:val="00F0041B"/>
    <w:rsid w:val="00F1146D"/>
    <w:rsid w:val="00F25F72"/>
    <w:rsid w:val="00F31422"/>
    <w:rsid w:val="00F506C3"/>
    <w:rsid w:val="00F51CB6"/>
    <w:rsid w:val="00F65246"/>
    <w:rsid w:val="00F7134E"/>
    <w:rsid w:val="00F911F8"/>
    <w:rsid w:val="00F9216A"/>
    <w:rsid w:val="00FC48FD"/>
    <w:rsid w:val="00FC7E11"/>
    <w:rsid w:val="00FE38C9"/>
    <w:rsid w:val="00FE3A0E"/>
    <w:rsid w:val="00FF4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86B475E"/>
  <w15:docId w15:val="{84BC2239-4909-478C-B567-9260AA587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CG Times"/>
      <w:lang w:eastAsia="ar-SA"/>
    </w:rPr>
  </w:style>
  <w:style w:type="paragraph" w:styleId="Nagwek1">
    <w:name w:val="heading 1"/>
    <w:basedOn w:val="Normalny"/>
    <w:next w:val="Normalny"/>
    <w:qFormat/>
    <w:pPr>
      <w:keepNext/>
      <w:numPr>
        <w:numId w:val="1"/>
      </w:numPr>
      <w:spacing w:line="360" w:lineRule="atLeast"/>
      <w:outlineLvl w:val="0"/>
    </w:pPr>
    <w:rPr>
      <w:b/>
      <w:sz w:val="24"/>
      <w:u w:val="single"/>
    </w:rPr>
  </w:style>
  <w:style w:type="paragraph" w:styleId="Nagwek2">
    <w:name w:val="heading 2"/>
    <w:basedOn w:val="Normalny"/>
    <w:next w:val="Normalny"/>
    <w:qFormat/>
    <w:pPr>
      <w:keepNext/>
      <w:numPr>
        <w:ilvl w:val="1"/>
        <w:numId w:val="1"/>
      </w:numPr>
      <w:spacing w:line="360" w:lineRule="atLeast"/>
      <w:outlineLvl w:val="1"/>
    </w:pPr>
    <w:rPr>
      <w:b/>
      <w:sz w:val="24"/>
    </w:rPr>
  </w:style>
  <w:style w:type="paragraph" w:styleId="Nagwek3">
    <w:name w:val="heading 3"/>
    <w:basedOn w:val="Normalny"/>
    <w:next w:val="Normalny"/>
    <w:qFormat/>
    <w:pPr>
      <w:keepNext/>
      <w:numPr>
        <w:ilvl w:val="2"/>
        <w:numId w:val="1"/>
      </w:numPr>
      <w:spacing w:line="360" w:lineRule="atLeast"/>
      <w:ind w:left="708"/>
      <w:outlineLvl w:val="2"/>
    </w:pPr>
    <w:rPr>
      <w:sz w:val="24"/>
    </w:rPr>
  </w:style>
  <w:style w:type="paragraph" w:styleId="Nagwek4">
    <w:name w:val="heading 4"/>
    <w:basedOn w:val="Normalny"/>
    <w:next w:val="Normalny"/>
    <w:qFormat/>
    <w:pPr>
      <w:keepNext/>
      <w:numPr>
        <w:ilvl w:val="3"/>
        <w:numId w:val="1"/>
      </w:numPr>
      <w:spacing w:line="360" w:lineRule="atLeast"/>
      <w:jc w:val="center"/>
      <w:outlineLvl w:val="3"/>
    </w:pPr>
    <w:rPr>
      <w:b/>
      <w:sz w:val="28"/>
    </w:rPr>
  </w:style>
  <w:style w:type="paragraph" w:styleId="Nagwek5">
    <w:name w:val="heading 5"/>
    <w:basedOn w:val="Normalny"/>
    <w:next w:val="Normalny"/>
    <w:qFormat/>
    <w:pPr>
      <w:keepNext/>
      <w:numPr>
        <w:ilvl w:val="4"/>
        <w:numId w:val="1"/>
      </w:numPr>
      <w:spacing w:line="360" w:lineRule="atLeast"/>
      <w:outlineLvl w:val="4"/>
    </w:pPr>
    <w:rPr>
      <w:sz w:val="24"/>
    </w:rPr>
  </w:style>
  <w:style w:type="paragraph" w:styleId="Nagwek6">
    <w:name w:val="heading 6"/>
    <w:basedOn w:val="Normalny"/>
    <w:next w:val="Normalny"/>
    <w:qFormat/>
    <w:pPr>
      <w:keepNext/>
      <w:numPr>
        <w:ilvl w:val="5"/>
        <w:numId w:val="1"/>
      </w:numPr>
      <w:spacing w:line="360" w:lineRule="atLeast"/>
      <w:ind w:left="708"/>
      <w:jc w:val="center"/>
      <w:outlineLvl w:val="5"/>
    </w:pPr>
    <w:rPr>
      <w:b/>
      <w:sz w:val="28"/>
    </w:rPr>
  </w:style>
  <w:style w:type="paragraph" w:styleId="Nagwek7">
    <w:name w:val="heading 7"/>
    <w:basedOn w:val="Normalny"/>
    <w:next w:val="Normalny"/>
    <w:qFormat/>
    <w:pPr>
      <w:keepNext/>
      <w:numPr>
        <w:ilvl w:val="6"/>
        <w:numId w:val="1"/>
      </w:numPr>
      <w:spacing w:line="360" w:lineRule="atLeast"/>
      <w:ind w:left="708"/>
      <w:jc w:val="center"/>
      <w:outlineLvl w:val="6"/>
    </w:pPr>
    <w:rPr>
      <w:b/>
      <w:sz w:val="24"/>
    </w:rPr>
  </w:style>
  <w:style w:type="paragraph" w:styleId="Nagwek8">
    <w:name w:val="heading 8"/>
    <w:basedOn w:val="Normalny"/>
    <w:next w:val="Normalny"/>
    <w:qFormat/>
    <w:pPr>
      <w:keepNext/>
      <w:numPr>
        <w:ilvl w:val="7"/>
        <w:numId w:val="1"/>
      </w:numPr>
      <w:outlineLvl w:val="7"/>
    </w:pPr>
    <w:rPr>
      <w:b/>
      <w:i/>
      <w:sz w:val="24"/>
    </w:rPr>
  </w:style>
  <w:style w:type="paragraph" w:styleId="Nagwek9">
    <w:name w:val="heading 9"/>
    <w:basedOn w:val="Normalny"/>
    <w:next w:val="Normalny"/>
    <w:qFormat/>
    <w:pPr>
      <w:keepNext/>
      <w:numPr>
        <w:ilvl w:val="8"/>
        <w:numId w:val="1"/>
      </w:numPr>
      <w:ind w:left="708"/>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Pr>
      <w:rFonts w:ascii="Times New Roman" w:hAnsi="Times New Roman" w:cs="Times New Roman"/>
    </w:rPr>
  </w:style>
  <w:style w:type="character" w:customStyle="1" w:styleId="WW8Num2z3">
    <w:name w:val="WW8Num2z3"/>
    <w:rPr>
      <w:rFonts w:ascii="Symbol" w:hAnsi="Symbol" w:cs="Symbol"/>
    </w:rPr>
  </w:style>
  <w:style w:type="character" w:customStyle="1" w:styleId="WW8Num3z0">
    <w:name w:val="WW8Num3z0"/>
    <w:rPr>
      <w:color w:val="auto"/>
      <w:sz w:val="22"/>
      <w:szCs w:val="22"/>
    </w:rPr>
  </w:style>
  <w:style w:type="character" w:customStyle="1" w:styleId="WW8Num4z0">
    <w:name w:val="WW8Num4z0"/>
    <w:rPr>
      <w:color w:val="auto"/>
    </w:rPr>
  </w:style>
  <w:style w:type="character" w:customStyle="1" w:styleId="WW8Num4z1">
    <w:name w:val="WW8Num4z1"/>
    <w:rPr>
      <w:rFonts w:ascii="Symbol" w:hAnsi="Symbol" w:cs="Symbol"/>
    </w:rPr>
  </w:style>
  <w:style w:type="character" w:customStyle="1" w:styleId="WW8Num4z3">
    <w:name w:val="WW8Num4z3"/>
    <w:rPr>
      <w:rFonts w:ascii="Symbol" w:hAnsi="Symbol" w:cs="Symbol"/>
    </w:rPr>
  </w:style>
  <w:style w:type="character" w:customStyle="1" w:styleId="WW8Num5z0">
    <w:name w:val="WW8Num5z0"/>
    <w:rPr>
      <w:color w:val="000000"/>
    </w:rPr>
  </w:style>
  <w:style w:type="character" w:customStyle="1" w:styleId="WW8Num6z0">
    <w:name w:val="WW8Num6z0"/>
    <w:rPr>
      <w:b w:val="0"/>
      <w:color w:val="auto"/>
      <w:sz w:val="22"/>
      <w:szCs w:val="22"/>
    </w:rPr>
  </w:style>
  <w:style w:type="character" w:customStyle="1" w:styleId="WW8Num7z0">
    <w:name w:val="WW8Num7z0"/>
    <w:rPr>
      <w:b w:val="0"/>
      <w:color w:val="auto"/>
      <w:sz w:val="22"/>
      <w:szCs w:val="22"/>
    </w:rPr>
  </w:style>
  <w:style w:type="character" w:customStyle="1" w:styleId="WW8Num7z1">
    <w:name w:val="WW8Num7z1"/>
    <w:rPr>
      <w:rFonts w:ascii="Symbol" w:hAnsi="Symbol" w:cs="Symbol"/>
    </w:rPr>
  </w:style>
  <w:style w:type="character" w:customStyle="1" w:styleId="WW8Num8z0">
    <w:name w:val="WW8Num8z0"/>
    <w:rPr>
      <w:rFonts w:ascii="Times New Roman" w:hAnsi="Times New Roman" w:cs="Times New Roman"/>
    </w:rPr>
  </w:style>
  <w:style w:type="character" w:customStyle="1" w:styleId="WW8Num10z0">
    <w:name w:val="WW8Num10z0"/>
    <w:rPr>
      <w:rFonts w:ascii="Times New Roman" w:hAnsi="Times New Roman" w:cs="Times New Roman"/>
    </w:rPr>
  </w:style>
  <w:style w:type="character" w:customStyle="1" w:styleId="WW8Num12z0">
    <w:name w:val="WW8Num12z0"/>
    <w:rPr>
      <w:color w:val="0070C0"/>
    </w:rPr>
  </w:style>
  <w:style w:type="character" w:customStyle="1" w:styleId="WW8Num14z0">
    <w:name w:val="WW8Num14z0"/>
    <w:rPr>
      <w:rFonts w:ascii="Arial" w:hAnsi="Arial" w:cs="Arial"/>
    </w:rPr>
  </w:style>
  <w:style w:type="character" w:customStyle="1" w:styleId="Domylnaczcionkaakapitu11">
    <w:name w:val="Domyślna czcionka akapitu11"/>
  </w:style>
  <w:style w:type="character" w:customStyle="1" w:styleId="WW8Num15z0">
    <w:name w:val="WW8Num15z0"/>
    <w:rPr>
      <w:rFonts w:ascii="Arial" w:hAnsi="Arial" w:cs="Arial"/>
    </w:rPr>
  </w:style>
  <w:style w:type="character" w:customStyle="1" w:styleId="Domylnaczcionkaakapitu10">
    <w:name w:val="Domyślna czcionka akapitu10"/>
  </w:style>
  <w:style w:type="character" w:customStyle="1" w:styleId="Domylnaczcionkaakapitu9">
    <w:name w:val="Domyślna czcionka akapitu9"/>
  </w:style>
  <w:style w:type="character" w:customStyle="1" w:styleId="Domylnaczcionkaakapitu8">
    <w:name w:val="Domyślna czcionka akapitu8"/>
  </w:style>
  <w:style w:type="character" w:customStyle="1" w:styleId="WW8Num16z0">
    <w:name w:val="WW8Num16z0"/>
    <w:rPr>
      <w:rFonts w:ascii="Times New Roman" w:hAnsi="Times New Roman" w:cs="Times New Roman"/>
    </w:rPr>
  </w:style>
  <w:style w:type="character" w:customStyle="1" w:styleId="Domylnaczcionkaakapitu7">
    <w:name w:val="Domyślna czcionka akapitu7"/>
  </w:style>
  <w:style w:type="character" w:customStyle="1" w:styleId="Absatz-Standardschriftart">
    <w:name w:val="Absatz-Standardschriftart"/>
  </w:style>
  <w:style w:type="character" w:customStyle="1" w:styleId="Domylnaczcionkaakapitu6">
    <w:name w:val="Domyślna czcionka akapitu6"/>
  </w:style>
  <w:style w:type="character" w:customStyle="1" w:styleId="WW-Absatz-Standardschriftart">
    <w:name w:val="WW-Absatz-Standardschriftart"/>
  </w:style>
  <w:style w:type="character" w:customStyle="1" w:styleId="WW8Num11z0">
    <w:name w:val="WW8Num11z0"/>
    <w:rPr>
      <w:color w:val="auto"/>
    </w:rPr>
  </w:style>
  <w:style w:type="character" w:customStyle="1" w:styleId="WW-Absatz-Standardschriftart1">
    <w:name w:val="WW-Absatz-Standardschriftart1"/>
  </w:style>
  <w:style w:type="character" w:customStyle="1" w:styleId="WW8Num8z1">
    <w:name w:val="WW8Num8z1"/>
    <w:rPr>
      <w:rFonts w:ascii="Symbol" w:hAnsi="Symbol" w:cs="Symbol"/>
    </w:rPr>
  </w:style>
  <w:style w:type="character" w:customStyle="1" w:styleId="WW8Num9z0">
    <w:name w:val="WW8Num9z0"/>
    <w:rPr>
      <w:rFonts w:ascii="Times New Roman" w:hAnsi="Times New Roman" w:cs="Times New Roman"/>
    </w:rPr>
  </w:style>
  <w:style w:type="character" w:customStyle="1" w:styleId="Domylnaczcionkaakapitu5">
    <w:name w:val="Domyślna czcionka akapitu5"/>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Domylnaczcionkaakapitu4">
    <w:name w:val="Domyślna czcionka akapitu4"/>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Domylnaczcionkaakapitu3">
    <w:name w:val="Domyślna czcionka akapitu3"/>
  </w:style>
  <w:style w:type="character" w:customStyle="1" w:styleId="WW-Absatz-Standardschriftart1111111">
    <w:name w:val="WW-Absatz-Standardschriftart1111111"/>
  </w:style>
  <w:style w:type="character" w:customStyle="1" w:styleId="WW8Num3z1">
    <w:name w:val="WW8Num3z1"/>
    <w:rPr>
      <w:rFonts w:ascii="Times New Roman" w:hAnsi="Times New Roman" w:cs="Times New Roman"/>
    </w:rPr>
  </w:style>
  <w:style w:type="character" w:customStyle="1" w:styleId="WW8Num5z1">
    <w:name w:val="WW8Num5z1"/>
    <w:rPr>
      <w:rFonts w:ascii="Times New Roman" w:hAnsi="Times New Roman" w:cs="Times New Roman"/>
    </w:rPr>
  </w:style>
  <w:style w:type="character" w:customStyle="1" w:styleId="WW8Num5z3">
    <w:name w:val="WW8Num5z3"/>
    <w:rPr>
      <w:rFonts w:ascii="Symbol" w:hAnsi="Symbol" w:cs="Symbol"/>
    </w:rPr>
  </w:style>
  <w:style w:type="character" w:customStyle="1" w:styleId="WW8Num9z1">
    <w:name w:val="WW8Num9z1"/>
    <w:rPr>
      <w:rFonts w:ascii="Symbol" w:hAnsi="Symbol" w:cs="Symbol"/>
    </w:rPr>
  </w:style>
  <w:style w:type="character" w:customStyle="1" w:styleId="Domylnaczcionkaakapitu2">
    <w:name w:val="Domyślna czcionka akapitu2"/>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2z0">
    <w:name w:val="WW8Num2z0"/>
    <w:rPr>
      <w:b w:val="0"/>
    </w:rPr>
  </w:style>
  <w:style w:type="character" w:customStyle="1" w:styleId="WW8Num3z3">
    <w:name w:val="WW8Num3z3"/>
    <w:rPr>
      <w:rFonts w:ascii="Symbol" w:hAnsi="Symbol" w:cs="Symbol"/>
    </w:rPr>
  </w:style>
  <w:style w:type="character" w:customStyle="1" w:styleId="WW8Num6z1">
    <w:name w:val="WW8Num6z1"/>
    <w:rPr>
      <w:rFonts w:ascii="Times New Roman" w:hAnsi="Times New Roman" w:cs="Times New Roman"/>
    </w:rPr>
  </w:style>
  <w:style w:type="character" w:customStyle="1" w:styleId="WW8Num6z3">
    <w:name w:val="WW8Num6z3"/>
    <w:rPr>
      <w:rFonts w:ascii="Symbol" w:hAnsi="Symbol" w:cs="Symbol"/>
    </w:rPr>
  </w:style>
  <w:style w:type="character" w:customStyle="1" w:styleId="WW8Num10z1">
    <w:name w:val="WW8Num10z1"/>
    <w:rPr>
      <w:rFonts w:ascii="Symbol" w:hAnsi="Symbol" w:cs="Symbol"/>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Domylnaczcionkaakapitu1">
    <w:name w:val="Domyślna czcionka akapitu1"/>
  </w:style>
  <w:style w:type="character" w:customStyle="1" w:styleId="WW8Num11z1">
    <w:name w:val="WW8Num11z1"/>
    <w:rPr>
      <w:rFonts w:ascii="Times New Roman" w:hAnsi="Times New Roman" w:cs="Times New Roman"/>
    </w:rPr>
  </w:style>
  <w:style w:type="character" w:customStyle="1" w:styleId="WW8Num11z3">
    <w:name w:val="WW8Num11z3"/>
    <w:rPr>
      <w:rFonts w:ascii="Symbol" w:hAnsi="Symbol" w:cs="Symbol"/>
    </w:rPr>
  </w:style>
  <w:style w:type="character" w:customStyle="1" w:styleId="WW8Num12z1">
    <w:name w:val="WW8Num12z1"/>
    <w:rPr>
      <w:rFonts w:ascii="Symbol" w:hAnsi="Symbol" w:cs="Symbol"/>
    </w:rPr>
  </w:style>
  <w:style w:type="character" w:customStyle="1" w:styleId="WW8Num14z1">
    <w:name w:val="WW8Num14z1"/>
    <w:rPr>
      <w:rFonts w:ascii="Times New Roman" w:hAnsi="Times New Roman" w:cs="Times New Roman"/>
    </w:rPr>
  </w:style>
  <w:style w:type="character" w:customStyle="1" w:styleId="WW8Num14z3">
    <w:name w:val="WW8Num14z3"/>
    <w:rPr>
      <w:rFonts w:ascii="Symbol" w:hAnsi="Symbol" w:cs="Symbol"/>
    </w:rPr>
  </w:style>
  <w:style w:type="character" w:customStyle="1" w:styleId="WW8Num18z1">
    <w:name w:val="WW8Num18z1"/>
    <w:rPr>
      <w:rFonts w:ascii="Symbol" w:hAnsi="Symbol" w:cs="Symbol"/>
    </w:rPr>
  </w:style>
  <w:style w:type="character" w:customStyle="1" w:styleId="WW-Absatz-Standardschriftart11111111111111111">
    <w:name w:val="WW-Absatz-Standardschriftart11111111111111111"/>
  </w:style>
  <w:style w:type="character" w:customStyle="1" w:styleId="WW8Num15z1">
    <w:name w:val="WW8Num15z1"/>
    <w:rPr>
      <w:rFonts w:ascii="Symbol" w:hAnsi="Symbol" w:cs="Symbol"/>
    </w:rPr>
  </w:style>
  <w:style w:type="character" w:customStyle="1" w:styleId="WW8Num19z0">
    <w:name w:val="WW8Num19z0"/>
    <w:rPr>
      <w:rFonts w:ascii="Symbol" w:hAnsi="Symbol" w:cs="Symbol"/>
    </w:rPr>
  </w:style>
  <w:style w:type="character" w:customStyle="1" w:styleId="WW8Num26z1">
    <w:name w:val="WW8Num26z1"/>
    <w:rPr>
      <w:rFonts w:ascii="Times New Roman" w:eastAsia="Times New Roman" w:hAnsi="Times New Roman" w:cs="Times New Roman"/>
    </w:rPr>
  </w:style>
  <w:style w:type="character" w:customStyle="1" w:styleId="WW8Num26z3">
    <w:name w:val="WW8Num26z3"/>
    <w:rPr>
      <w:rFonts w:ascii="Symbol" w:hAnsi="Symbol" w:cs="Symbol"/>
    </w:rPr>
  </w:style>
  <w:style w:type="character" w:customStyle="1" w:styleId="WW8Num32z0">
    <w:name w:val="WW8Num32z0"/>
    <w:rPr>
      <w:rFonts w:ascii="Times New Roman" w:hAnsi="Times New Roman" w:cs="Times New Roman"/>
    </w:rPr>
  </w:style>
  <w:style w:type="character" w:customStyle="1" w:styleId="WW8Num33z0">
    <w:name w:val="WW8Num33z0"/>
    <w:rPr>
      <w:rFonts w:ascii="Arial" w:hAnsi="Arial" w:cs="Arial"/>
    </w:rPr>
  </w:style>
  <w:style w:type="character" w:customStyle="1" w:styleId="WW8Num46z0">
    <w:name w:val="WW8Num46z0"/>
    <w:rPr>
      <w:b w:val="0"/>
    </w:rPr>
  </w:style>
  <w:style w:type="character" w:customStyle="1" w:styleId="WW8Num54z0">
    <w:name w:val="WW8Num54z0"/>
    <w:rPr>
      <w:rFonts w:ascii="Symbol" w:hAnsi="Symbol" w:cs="Symbol"/>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61z2">
    <w:name w:val="WW8Num61z2"/>
    <w:rPr>
      <w:rFonts w:ascii="Symbol" w:hAnsi="Symbol" w:cs="Symbol"/>
    </w:rPr>
  </w:style>
  <w:style w:type="character" w:customStyle="1" w:styleId="WW8Num66z0">
    <w:name w:val="WW8Num66z0"/>
    <w:rPr>
      <w:b w:val="0"/>
      <w:i w:val="0"/>
    </w:rPr>
  </w:style>
  <w:style w:type="character" w:customStyle="1" w:styleId="WW8Num66z1">
    <w:name w:val="WW8Num66z1"/>
    <w:rPr>
      <w:sz w:val="24"/>
    </w:rPr>
  </w:style>
  <w:style w:type="character" w:customStyle="1" w:styleId="WW8Num72z0">
    <w:name w:val="WW8Num72z0"/>
    <w:rPr>
      <w:rFonts w:ascii="Symbol" w:hAnsi="Symbol" w:cs="Symbol"/>
    </w:rPr>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St43z0">
    <w:name w:val="WW8NumSt43z0"/>
    <w:rPr>
      <w:rFonts w:ascii="Symbol" w:hAnsi="Symbol" w:cs="Symbol"/>
    </w:rPr>
  </w:style>
  <w:style w:type="character" w:customStyle="1" w:styleId="WW-Domylnaczcionkaakapitu">
    <w:name w:val="WW-Domyślna czcionka akapitu"/>
  </w:style>
  <w:style w:type="character" w:styleId="Numerstrony">
    <w:name w:val="page number"/>
    <w:basedOn w:val="WW-Domylnaczcionkaakapitu"/>
  </w:style>
  <w:style w:type="character" w:styleId="Hipercze">
    <w:name w:val="Hyperlink"/>
    <w:rPr>
      <w:color w:val="0000FF"/>
      <w:u w:val="single"/>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Tekstpodstawowywcity3Znak">
    <w:name w:val="Tekst podstawowy wcięty 3 Znak"/>
    <w:rPr>
      <w:rFonts w:cs="CG Times"/>
      <w:sz w:val="16"/>
      <w:szCs w:val="16"/>
    </w:rPr>
  </w:style>
  <w:style w:type="character" w:customStyle="1" w:styleId="Tekstpodstawowywcity2Znak">
    <w:name w:val="Tekst podstawowy wcięty 2 Znak"/>
    <w:rPr>
      <w:rFonts w:cs="CG Times"/>
    </w:rPr>
  </w:style>
  <w:style w:type="character" w:customStyle="1" w:styleId="Tekstpodstawowy3Znak">
    <w:name w:val="Tekst podstawowy 3 Znak"/>
    <w:rPr>
      <w:sz w:val="16"/>
      <w:szCs w:val="16"/>
    </w:rPr>
  </w:style>
  <w:style w:type="character" w:customStyle="1" w:styleId="Odwoaniedokomentarza1">
    <w:name w:val="Odwołanie do komentarza1"/>
    <w:rPr>
      <w:sz w:val="16"/>
      <w:szCs w:val="16"/>
    </w:rPr>
  </w:style>
  <w:style w:type="character" w:customStyle="1" w:styleId="TekstkomentarzaZnak">
    <w:name w:val="Tekst komentarza Znak"/>
    <w:rPr>
      <w:rFonts w:cs="CG Times"/>
    </w:rPr>
  </w:style>
  <w:style w:type="character" w:customStyle="1" w:styleId="TematkomentarzaZnak">
    <w:name w:val="Temat komentarza Znak"/>
    <w:rPr>
      <w:rFonts w:cs="CG Times"/>
      <w:b/>
      <w:bCs/>
    </w:rPr>
  </w:style>
  <w:style w:type="character" w:customStyle="1" w:styleId="TekstdymkaZnak">
    <w:name w:val="Tekst dymka Znak"/>
    <w:rPr>
      <w:rFonts w:ascii="Tahoma" w:hAnsi="Tahoma" w:cs="Tahoma"/>
      <w:sz w:val="16"/>
      <w:szCs w:val="16"/>
    </w:rPr>
  </w:style>
  <w:style w:type="character" w:customStyle="1" w:styleId="StopkaZnak">
    <w:name w:val="Stopka Znak"/>
    <w:rPr>
      <w:rFonts w:cs="CG Times"/>
    </w:rPr>
  </w:style>
  <w:style w:type="paragraph" w:customStyle="1" w:styleId="Nagwek11">
    <w:name w:val="Nagłówek11"/>
    <w:basedOn w:val="Normalny"/>
    <w:next w:val="Tekstpodstawowy"/>
    <w:pPr>
      <w:keepNext/>
      <w:spacing w:before="240" w:after="120"/>
    </w:pPr>
    <w:rPr>
      <w:rFonts w:ascii="Arial" w:eastAsia="Arial Unicode MS" w:hAnsi="Arial" w:cs="Mangal"/>
      <w:sz w:val="28"/>
      <w:szCs w:val="28"/>
    </w:rPr>
  </w:style>
  <w:style w:type="paragraph" w:styleId="Tekstpodstawowy">
    <w:name w:val="Body Text"/>
    <w:basedOn w:val="Normalny"/>
    <w:rPr>
      <w:i/>
      <w:sz w:val="24"/>
    </w:rPr>
  </w:style>
  <w:style w:type="paragraph" w:styleId="Lista">
    <w:name w:val="List"/>
    <w:basedOn w:val="Tekstpodstawowy"/>
  </w:style>
  <w:style w:type="paragraph" w:customStyle="1" w:styleId="Podpis11">
    <w:name w:val="Podpis11"/>
    <w:basedOn w:val="Normalny"/>
    <w:pPr>
      <w:suppressLineNumbers/>
      <w:spacing w:before="120" w:after="120"/>
    </w:pPr>
    <w:rPr>
      <w:rFonts w:cs="Mangal"/>
      <w:i/>
      <w:iCs/>
      <w:sz w:val="24"/>
      <w:szCs w:val="24"/>
    </w:rPr>
  </w:style>
  <w:style w:type="paragraph" w:customStyle="1" w:styleId="Indeks">
    <w:name w:val="Indeks"/>
    <w:basedOn w:val="Normalny"/>
    <w:pPr>
      <w:suppressLineNumbers/>
    </w:pPr>
  </w:style>
  <w:style w:type="paragraph" w:customStyle="1" w:styleId="Nagwek10">
    <w:name w:val="Nagłówek10"/>
    <w:basedOn w:val="Normalny"/>
    <w:next w:val="Tekstpodstawowy"/>
    <w:pPr>
      <w:keepNext/>
      <w:spacing w:before="240" w:after="120"/>
    </w:pPr>
    <w:rPr>
      <w:rFonts w:ascii="Arial" w:eastAsia="Arial Unicode MS" w:hAnsi="Arial" w:cs="Mangal"/>
      <w:sz w:val="28"/>
      <w:szCs w:val="28"/>
    </w:rPr>
  </w:style>
  <w:style w:type="paragraph" w:customStyle="1" w:styleId="Podpis10">
    <w:name w:val="Podpis10"/>
    <w:basedOn w:val="Normalny"/>
    <w:pPr>
      <w:suppressLineNumbers/>
      <w:spacing w:before="120" w:after="120"/>
    </w:pPr>
    <w:rPr>
      <w:rFonts w:cs="Mangal"/>
      <w:i/>
      <w:iCs/>
      <w:sz w:val="24"/>
      <w:szCs w:val="24"/>
    </w:rPr>
  </w:style>
  <w:style w:type="paragraph" w:customStyle="1" w:styleId="Nagwek90">
    <w:name w:val="Nagłówek9"/>
    <w:basedOn w:val="Normalny"/>
    <w:next w:val="Tekstpodstawowy"/>
    <w:pPr>
      <w:keepNext/>
      <w:spacing w:before="240" w:after="120"/>
    </w:pPr>
    <w:rPr>
      <w:rFonts w:ascii="Arial" w:eastAsia="Arial Unicode MS" w:hAnsi="Arial" w:cs="Mangal"/>
      <w:sz w:val="28"/>
      <w:szCs w:val="28"/>
    </w:rPr>
  </w:style>
  <w:style w:type="paragraph" w:customStyle="1" w:styleId="Podpis9">
    <w:name w:val="Podpis9"/>
    <w:basedOn w:val="Normalny"/>
    <w:pPr>
      <w:suppressLineNumbers/>
      <w:spacing w:before="120" w:after="120"/>
    </w:pPr>
    <w:rPr>
      <w:rFonts w:cs="Mangal"/>
      <w:i/>
      <w:iCs/>
      <w:sz w:val="24"/>
      <w:szCs w:val="24"/>
    </w:rPr>
  </w:style>
  <w:style w:type="paragraph" w:customStyle="1" w:styleId="Nagwek80">
    <w:name w:val="Nagłówek8"/>
    <w:basedOn w:val="Normalny"/>
    <w:next w:val="Tekstpodstawowy"/>
    <w:pPr>
      <w:keepNext/>
      <w:spacing w:before="240" w:after="120"/>
    </w:pPr>
    <w:rPr>
      <w:rFonts w:ascii="Arial" w:eastAsia="Arial Unicode MS" w:hAnsi="Arial" w:cs="Mangal"/>
      <w:sz w:val="28"/>
      <w:szCs w:val="28"/>
    </w:rPr>
  </w:style>
  <w:style w:type="paragraph" w:customStyle="1" w:styleId="Podpis8">
    <w:name w:val="Podpis8"/>
    <w:basedOn w:val="Normalny"/>
    <w:pPr>
      <w:suppressLineNumbers/>
      <w:spacing w:before="120" w:after="120"/>
    </w:pPr>
    <w:rPr>
      <w:rFonts w:cs="Mangal"/>
      <w:i/>
      <w:iCs/>
      <w:sz w:val="24"/>
      <w:szCs w:val="24"/>
    </w:rPr>
  </w:style>
  <w:style w:type="paragraph" w:customStyle="1" w:styleId="Nagwek70">
    <w:name w:val="Nagłówek7"/>
    <w:basedOn w:val="Normalny"/>
    <w:next w:val="Tekstpodstawowy"/>
    <w:pPr>
      <w:keepNext/>
      <w:spacing w:before="240" w:after="120"/>
    </w:pPr>
    <w:rPr>
      <w:rFonts w:ascii="Arial" w:eastAsia="Arial Unicode MS" w:hAnsi="Arial" w:cs="Mangal"/>
      <w:sz w:val="28"/>
      <w:szCs w:val="28"/>
    </w:rPr>
  </w:style>
  <w:style w:type="paragraph" w:customStyle="1" w:styleId="Podpis7">
    <w:name w:val="Podpis7"/>
    <w:basedOn w:val="Normalny"/>
    <w:pPr>
      <w:suppressLineNumbers/>
      <w:spacing w:before="120" w:after="120"/>
    </w:pPr>
    <w:rPr>
      <w:rFonts w:cs="Mangal"/>
      <w:i/>
      <w:iCs/>
      <w:sz w:val="24"/>
      <w:szCs w:val="24"/>
    </w:rPr>
  </w:style>
  <w:style w:type="paragraph" w:customStyle="1" w:styleId="Nagwek60">
    <w:name w:val="Nagłówek6"/>
    <w:basedOn w:val="Normalny"/>
    <w:next w:val="Tekstpodstawowy"/>
    <w:pPr>
      <w:keepNext/>
      <w:spacing w:before="240" w:after="120"/>
    </w:pPr>
    <w:rPr>
      <w:rFonts w:ascii="Arial" w:eastAsia="Microsoft YaHei" w:hAnsi="Arial" w:cs="Mangal"/>
      <w:sz w:val="28"/>
      <w:szCs w:val="28"/>
    </w:rPr>
  </w:style>
  <w:style w:type="paragraph" w:customStyle="1" w:styleId="Podpis6">
    <w:name w:val="Podpis6"/>
    <w:basedOn w:val="Normalny"/>
    <w:pPr>
      <w:suppressLineNumbers/>
      <w:spacing w:before="120" w:after="120"/>
    </w:pPr>
    <w:rPr>
      <w:rFonts w:cs="Mangal"/>
      <w:i/>
      <w:iCs/>
      <w:sz w:val="24"/>
      <w:szCs w:val="24"/>
    </w:rPr>
  </w:style>
  <w:style w:type="paragraph" w:customStyle="1" w:styleId="Nagwek50">
    <w:name w:val="Nagłówek5"/>
    <w:basedOn w:val="Normalny"/>
    <w:next w:val="Tekstpodstawowy"/>
    <w:pPr>
      <w:keepNext/>
      <w:spacing w:before="240" w:after="120"/>
    </w:pPr>
    <w:rPr>
      <w:rFonts w:ascii="Arial" w:eastAsia="Microsoft YaHei" w:hAnsi="Arial" w:cs="Mangal"/>
      <w:sz w:val="28"/>
      <w:szCs w:val="28"/>
    </w:rPr>
  </w:style>
  <w:style w:type="paragraph" w:customStyle="1" w:styleId="Podpis5">
    <w:name w:val="Podpis5"/>
    <w:basedOn w:val="Normalny"/>
    <w:pPr>
      <w:suppressLineNumbers/>
      <w:spacing w:before="120" w:after="120"/>
    </w:pPr>
    <w:rPr>
      <w:rFonts w:cs="Mangal"/>
      <w:i/>
      <w:iCs/>
      <w:sz w:val="24"/>
      <w:szCs w:val="24"/>
    </w:rPr>
  </w:style>
  <w:style w:type="paragraph" w:customStyle="1" w:styleId="Nagwek40">
    <w:name w:val="Nagłówek4"/>
    <w:basedOn w:val="Normalny"/>
    <w:next w:val="Tekstpodstawowy"/>
    <w:pPr>
      <w:keepNext/>
      <w:spacing w:before="240" w:after="120"/>
    </w:pPr>
    <w:rPr>
      <w:rFonts w:ascii="Arial" w:eastAsia="Arial Unicode MS" w:hAnsi="Arial" w:cs="Tahoma"/>
      <w:sz w:val="28"/>
      <w:szCs w:val="28"/>
    </w:rPr>
  </w:style>
  <w:style w:type="paragraph" w:customStyle="1" w:styleId="Podpis4">
    <w:name w:val="Podpis4"/>
    <w:basedOn w:val="Normalny"/>
    <w:pPr>
      <w:suppressLineNumbers/>
      <w:spacing w:before="120" w:after="120"/>
    </w:pPr>
    <w:rPr>
      <w:rFonts w:cs="Tahoma"/>
      <w:i/>
      <w:iCs/>
      <w:sz w:val="24"/>
      <w:szCs w:val="24"/>
    </w:rPr>
  </w:style>
  <w:style w:type="paragraph" w:customStyle="1" w:styleId="Nagwek30">
    <w:name w:val="Nagłówek3"/>
    <w:basedOn w:val="Normalny"/>
    <w:next w:val="Tekstpodstawowy"/>
    <w:pPr>
      <w:keepNext/>
      <w:spacing w:before="240" w:after="120"/>
    </w:pPr>
    <w:rPr>
      <w:rFonts w:ascii="Arial" w:eastAsia="Lucida Sans Unicode"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Arial Unicode MS" w:hAnsi="Arial" w:cs="Tahoma"/>
      <w:sz w:val="28"/>
      <w:szCs w:val="28"/>
    </w:rPr>
  </w:style>
  <w:style w:type="paragraph" w:customStyle="1" w:styleId="Podpis2">
    <w:name w:val="Podpis2"/>
    <w:basedOn w:val="Normalny"/>
    <w:pPr>
      <w:suppressLineNumbers/>
      <w:spacing w:before="120" w:after="120"/>
    </w:pPr>
    <w:rPr>
      <w:rFonts w:cs="Tahoma"/>
      <w:i/>
      <w:iCs/>
      <w:sz w:val="24"/>
      <w:szCs w:val="24"/>
    </w:rPr>
  </w:style>
  <w:style w:type="paragraph" w:customStyle="1" w:styleId="Nagwek12">
    <w:name w:val="Nagłówek1"/>
    <w:basedOn w:val="Normalny"/>
    <w:next w:val="Tekstpodstawowy"/>
    <w:pPr>
      <w:keepNext/>
      <w:spacing w:before="240" w:after="120"/>
    </w:pPr>
    <w:rPr>
      <w:rFonts w:ascii="Arial" w:eastAsia="Tahoma" w:hAnsi="Arial" w:cs="Tahoma"/>
      <w:sz w:val="28"/>
      <w:szCs w:val="28"/>
    </w:rPr>
  </w:style>
  <w:style w:type="paragraph" w:customStyle="1" w:styleId="Podpis1">
    <w:name w:val="Podpis1"/>
    <w:basedOn w:val="Normalny"/>
    <w:pPr>
      <w:suppressLineNumbers/>
      <w:spacing w:before="120" w:after="120"/>
    </w:pPr>
    <w:rPr>
      <w:rFonts w:cs="Tahoma"/>
      <w:i/>
      <w:iCs/>
      <w:sz w:val="24"/>
      <w:szCs w:val="24"/>
    </w:rPr>
  </w:style>
  <w:style w:type="paragraph" w:styleId="Podpis">
    <w:name w:val="Signature"/>
    <w:basedOn w:val="Normalny"/>
    <w:pPr>
      <w:suppressLineNumbers/>
      <w:spacing w:before="120" w:after="120"/>
    </w:pPr>
    <w:rPr>
      <w:i/>
      <w:iCs/>
      <w:sz w:val="24"/>
      <w:szCs w:val="24"/>
    </w:rPr>
  </w:style>
  <w:style w:type="paragraph" w:customStyle="1" w:styleId="Tekstkomentarza1">
    <w:name w:val="Tekst komentarza1"/>
    <w:basedOn w:val="Normalny"/>
  </w:style>
  <w:style w:type="paragraph" w:styleId="Stopka">
    <w:name w:val="footer"/>
    <w:basedOn w:val="Normalny"/>
    <w:pPr>
      <w:tabs>
        <w:tab w:val="center" w:pos="4536"/>
        <w:tab w:val="right" w:pos="9072"/>
      </w:tabs>
    </w:pPr>
  </w:style>
  <w:style w:type="paragraph" w:styleId="Nagwek">
    <w:name w:val="header"/>
    <w:basedOn w:val="Normalny"/>
    <w:pPr>
      <w:tabs>
        <w:tab w:val="center" w:pos="4536"/>
        <w:tab w:val="right" w:pos="9072"/>
      </w:tabs>
    </w:pPr>
  </w:style>
  <w:style w:type="paragraph" w:styleId="Tytu">
    <w:name w:val="Title"/>
    <w:basedOn w:val="Normalny"/>
    <w:next w:val="Podtytu"/>
    <w:qFormat/>
    <w:pPr>
      <w:jc w:val="center"/>
    </w:pPr>
    <w:rPr>
      <w:sz w:val="28"/>
    </w:rPr>
  </w:style>
  <w:style w:type="paragraph" w:styleId="Podtytu">
    <w:name w:val="Subtitle"/>
    <w:basedOn w:val="Normalny"/>
    <w:next w:val="Tekstpodstawowy"/>
    <w:qFormat/>
    <w:pPr>
      <w:jc w:val="center"/>
    </w:pPr>
    <w:rPr>
      <w:b/>
      <w:sz w:val="40"/>
    </w:rPr>
  </w:style>
  <w:style w:type="paragraph" w:customStyle="1" w:styleId="Tekstpodstawowy21">
    <w:name w:val="Tekst podstawowy 21"/>
    <w:basedOn w:val="Normalny"/>
    <w:pPr>
      <w:spacing w:line="480" w:lineRule="atLeast"/>
    </w:pPr>
    <w:rPr>
      <w:sz w:val="24"/>
    </w:rPr>
  </w:style>
  <w:style w:type="paragraph" w:customStyle="1" w:styleId="Tekstpodstawowy31">
    <w:name w:val="Tekst podstawowy 31"/>
    <w:basedOn w:val="Normalny"/>
    <w:pPr>
      <w:jc w:val="center"/>
    </w:pPr>
    <w:rPr>
      <w:sz w:val="24"/>
    </w:rPr>
  </w:style>
  <w:style w:type="paragraph" w:customStyle="1" w:styleId="WW-BodyText2">
    <w:name w:val="WW-Body Text 2"/>
    <w:basedOn w:val="Normalny"/>
    <w:pPr>
      <w:spacing w:line="480" w:lineRule="atLeast"/>
      <w:ind w:left="4956" w:firstLine="708"/>
    </w:pPr>
    <w:rPr>
      <w:sz w:val="24"/>
    </w:rPr>
  </w:style>
  <w:style w:type="paragraph" w:customStyle="1" w:styleId="Tekstpodstawowywcity21">
    <w:name w:val="Tekst podstawowy wcięty 21"/>
    <w:basedOn w:val="Normalny"/>
    <w:pPr>
      <w:spacing w:line="360" w:lineRule="atLeast"/>
      <w:ind w:left="567"/>
      <w:jc w:val="both"/>
    </w:pPr>
    <w:rPr>
      <w:sz w:val="24"/>
    </w:rPr>
  </w:style>
  <w:style w:type="paragraph" w:customStyle="1" w:styleId="Tekstpodstawowywcity31">
    <w:name w:val="Tekst podstawowy wcięty 31"/>
    <w:basedOn w:val="Normalny"/>
    <w:pPr>
      <w:ind w:left="426" w:hanging="426"/>
    </w:pPr>
    <w:rPr>
      <w:rFonts w:ascii="Bookman Old Style" w:hAnsi="Bookman Old Style" w:cs="Bookman Old Style"/>
      <w:sz w:val="26"/>
    </w:rPr>
  </w:style>
  <w:style w:type="paragraph" w:styleId="Tekstpodstawowywcity">
    <w:name w:val="Body Text Indent"/>
    <w:basedOn w:val="Normalny"/>
    <w:pPr>
      <w:ind w:left="426" w:hanging="366"/>
    </w:pPr>
    <w:rPr>
      <w:sz w:val="24"/>
    </w:rPr>
  </w:style>
  <w:style w:type="paragraph" w:customStyle="1" w:styleId="Tekstpodstawowy210">
    <w:name w:val="Tekst podstawowy 21"/>
    <w:basedOn w:val="Normalny"/>
    <w:pPr>
      <w:jc w:val="center"/>
    </w:pPr>
    <w:rPr>
      <w:b/>
      <w:bCs/>
      <w:sz w:val="24"/>
    </w:rPr>
  </w:style>
  <w:style w:type="paragraph" w:customStyle="1" w:styleId="Tekstpodstawowywcity210">
    <w:name w:val="Tekst podstawowy wcięty 21"/>
    <w:basedOn w:val="Normalny"/>
    <w:pPr>
      <w:tabs>
        <w:tab w:val="left" w:pos="4680"/>
      </w:tabs>
      <w:ind w:left="360" w:hanging="360"/>
      <w:jc w:val="both"/>
    </w:pPr>
    <w:rPr>
      <w:sz w:val="24"/>
    </w:rPr>
  </w:style>
  <w:style w:type="paragraph" w:customStyle="1" w:styleId="Tekstpodstawowy310">
    <w:name w:val="Tekst podstawowy 31"/>
    <w:basedOn w:val="Normalny"/>
    <w:pPr>
      <w:jc w:val="both"/>
    </w:pPr>
    <w:rPr>
      <w:rFonts w:ascii="Tms Rmn" w:hAnsi="Tms Rmn" w:cs="Tms Rmn"/>
      <w:sz w:val="24"/>
    </w:rPr>
  </w:style>
  <w:style w:type="paragraph" w:customStyle="1" w:styleId="Tekstpodstawowywcity310">
    <w:name w:val="Tekst podstawowy wcięty 31"/>
    <w:basedOn w:val="Normalny"/>
    <w:pPr>
      <w:ind w:left="284" w:hanging="284"/>
    </w:pPr>
    <w:rPr>
      <w:sz w:val="24"/>
    </w:rPr>
  </w:style>
  <w:style w:type="paragraph" w:customStyle="1" w:styleId="Zawartoramki">
    <w:name w:val="Zawartość ramki"/>
    <w:basedOn w:val="Tekstpodstawowy"/>
  </w:style>
  <w:style w:type="paragraph" w:customStyle="1" w:styleId="Tekstpodstawowywcity32">
    <w:name w:val="Tekst podstawowy wcięty 32"/>
    <w:basedOn w:val="Normalny"/>
    <w:pPr>
      <w:spacing w:after="120"/>
      <w:ind w:left="283"/>
    </w:pPr>
    <w:rPr>
      <w:sz w:val="16"/>
      <w:szCs w:val="16"/>
    </w:rPr>
  </w:style>
  <w:style w:type="paragraph" w:customStyle="1" w:styleId="Tekstpodstawowywcity22">
    <w:name w:val="Tekst podstawowy wcięty 22"/>
    <w:basedOn w:val="Normalny"/>
    <w:pPr>
      <w:spacing w:after="120" w:line="480" w:lineRule="auto"/>
      <w:ind w:left="283"/>
    </w:pPr>
  </w:style>
  <w:style w:type="paragraph" w:customStyle="1" w:styleId="Tekstpodstawowy32">
    <w:name w:val="Tekst podstawowy 32"/>
    <w:basedOn w:val="Normalny"/>
    <w:pPr>
      <w:spacing w:after="120"/>
    </w:pPr>
    <w:rPr>
      <w:rFonts w:cs="Times New Roman"/>
      <w:sz w:val="16"/>
      <w:szCs w:val="16"/>
    </w:rPr>
  </w:style>
  <w:style w:type="paragraph" w:customStyle="1" w:styleId="Tekstkomentarza2">
    <w:name w:val="Tekst komentarza2"/>
    <w:basedOn w:val="Normalny"/>
  </w:style>
  <w:style w:type="paragraph" w:styleId="Tematkomentarza">
    <w:name w:val="annotation subject"/>
    <w:basedOn w:val="Tekstkomentarza2"/>
    <w:next w:val="Tekstkomentarza2"/>
    <w:rPr>
      <w:b/>
      <w:bCs/>
    </w:rPr>
  </w:style>
  <w:style w:type="paragraph" w:styleId="Tekstdymka">
    <w:name w:val="Balloon Text"/>
    <w:basedOn w:val="Normalny"/>
    <w:rPr>
      <w:rFonts w:ascii="Tahoma" w:hAnsi="Tahoma" w:cs="Tahoma"/>
      <w:sz w:val="16"/>
      <w:szCs w:val="16"/>
    </w:rPr>
  </w:style>
  <w:style w:type="paragraph" w:styleId="Tekstprzypisukocowego">
    <w:name w:val="endnote text"/>
    <w:basedOn w:val="Normalny"/>
    <w:link w:val="TekstprzypisukocowegoZnak"/>
    <w:uiPriority w:val="99"/>
    <w:semiHidden/>
    <w:unhideWhenUsed/>
    <w:rsid w:val="000711B2"/>
    <w:rPr>
      <w:rFonts w:cs="Times New Roman"/>
    </w:rPr>
  </w:style>
  <w:style w:type="character" w:customStyle="1" w:styleId="TekstprzypisukocowegoZnak">
    <w:name w:val="Tekst przypisu końcowego Znak"/>
    <w:link w:val="Tekstprzypisukocowego"/>
    <w:uiPriority w:val="99"/>
    <w:semiHidden/>
    <w:rsid w:val="000711B2"/>
    <w:rPr>
      <w:rFonts w:cs="CG Times"/>
      <w:lang w:eastAsia="ar-SA"/>
    </w:rPr>
  </w:style>
  <w:style w:type="character" w:styleId="Odwoanieprzypisukocowego">
    <w:name w:val="endnote reference"/>
    <w:uiPriority w:val="99"/>
    <w:semiHidden/>
    <w:unhideWhenUsed/>
    <w:rsid w:val="000711B2"/>
    <w:rPr>
      <w:vertAlign w:val="superscript"/>
    </w:rPr>
  </w:style>
  <w:style w:type="character" w:styleId="Odwoaniedokomentarza">
    <w:name w:val="annotation reference"/>
    <w:uiPriority w:val="99"/>
    <w:semiHidden/>
    <w:unhideWhenUsed/>
    <w:rsid w:val="005C2001"/>
    <w:rPr>
      <w:sz w:val="16"/>
      <w:szCs w:val="16"/>
    </w:rPr>
  </w:style>
  <w:style w:type="paragraph" w:styleId="Tekstkomentarza">
    <w:name w:val="annotation text"/>
    <w:basedOn w:val="Normalny"/>
    <w:link w:val="TekstkomentarzaZnak1"/>
    <w:uiPriority w:val="99"/>
    <w:semiHidden/>
    <w:unhideWhenUsed/>
    <w:rsid w:val="005C2001"/>
    <w:rPr>
      <w:rFonts w:cs="Times New Roman"/>
    </w:rPr>
  </w:style>
  <w:style w:type="character" w:customStyle="1" w:styleId="TekstkomentarzaZnak1">
    <w:name w:val="Tekst komentarza Znak1"/>
    <w:link w:val="Tekstkomentarza"/>
    <w:uiPriority w:val="99"/>
    <w:semiHidden/>
    <w:rsid w:val="005C2001"/>
    <w:rPr>
      <w:rFonts w:cs="CG Times"/>
      <w:lang w:eastAsia="ar-SA"/>
    </w:rPr>
  </w:style>
  <w:style w:type="numbering" w:customStyle="1" w:styleId="WW8Num1">
    <w:name w:val="WW8Num1"/>
    <w:basedOn w:val="Bezlisty"/>
    <w:rsid w:val="00A05BE5"/>
    <w:pPr>
      <w:numPr>
        <w:numId w:val="22"/>
      </w:numPr>
    </w:pPr>
  </w:style>
  <w:style w:type="paragraph" w:customStyle="1" w:styleId="Standard">
    <w:name w:val="Standard"/>
    <w:rsid w:val="00A05BE5"/>
    <w:pPr>
      <w:widowControl w:val="0"/>
      <w:suppressAutoHyphens/>
      <w:autoSpaceDN w:val="0"/>
      <w:textAlignment w:val="baseline"/>
    </w:pPr>
    <w:rPr>
      <w:rFonts w:eastAsia="Lucida Sans Unicode"/>
      <w:kern w:val="3"/>
      <w:sz w:val="24"/>
      <w:szCs w:val="24"/>
      <w:lang w:eastAsia="zh-CN"/>
    </w:rPr>
  </w:style>
  <w:style w:type="numbering" w:customStyle="1" w:styleId="WW8Num6">
    <w:name w:val="WW8Num6"/>
    <w:basedOn w:val="Bezlisty"/>
    <w:rsid w:val="00D54551"/>
    <w:pPr>
      <w:numPr>
        <w:numId w:val="24"/>
      </w:numPr>
    </w:pPr>
  </w:style>
  <w:style w:type="numbering" w:customStyle="1" w:styleId="WW8Num3">
    <w:name w:val="WW8Num3"/>
    <w:basedOn w:val="Bezlisty"/>
    <w:rsid w:val="00D54551"/>
    <w:pPr>
      <w:numPr>
        <w:numId w:val="25"/>
      </w:numPr>
    </w:pPr>
  </w:style>
  <w:style w:type="numbering" w:customStyle="1" w:styleId="WW8Num7">
    <w:name w:val="WW8Num7"/>
    <w:basedOn w:val="Bezlisty"/>
    <w:rsid w:val="008A71EE"/>
    <w:pPr>
      <w:numPr>
        <w:numId w:val="27"/>
      </w:numPr>
    </w:pPr>
  </w:style>
  <w:style w:type="paragraph" w:styleId="Akapitzlist">
    <w:name w:val="List Paragraph"/>
    <w:aliases w:val="CW_Lista,Akapit z listą BS,Kolorowa lista — akcent 11"/>
    <w:basedOn w:val="Normalny"/>
    <w:link w:val="AkapitzlistZnak"/>
    <w:qFormat/>
    <w:rsid w:val="00694C63"/>
    <w:pPr>
      <w:ind w:left="720"/>
    </w:pPr>
    <w:rPr>
      <w:rFonts w:cs="Times New Roman"/>
      <w:lang w:val="x-none"/>
    </w:rPr>
  </w:style>
  <w:style w:type="character" w:customStyle="1" w:styleId="AkapitzlistZnak">
    <w:name w:val="Akapit z listą Znak"/>
    <w:aliases w:val="CW_Lista Znak,Akapit z listą BS Znak,Kolorowa lista — akcent 11 Znak"/>
    <w:link w:val="Akapitzlist"/>
    <w:locked/>
    <w:rsid w:val="00694C63"/>
    <w:rPr>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21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4BC13-5EE4-4D8D-9B43-524A446E5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1</Pages>
  <Words>3535</Words>
  <Characters>21212</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Zadanie Nr 1</vt:lpstr>
    </vt:vector>
  </TitlesOfParts>
  <Company/>
  <LinksUpToDate>false</LinksUpToDate>
  <CharactersWithSpaces>24698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Zadanie Nr 1</dc:title>
  <dc:creator>Dzieciêcy Szpital Kliniczny</dc:creator>
  <cp:lastModifiedBy>Jolanta Siwiec</cp:lastModifiedBy>
  <cp:revision>55</cp:revision>
  <cp:lastPrinted>2022-05-26T09:13:00Z</cp:lastPrinted>
  <dcterms:created xsi:type="dcterms:W3CDTF">2021-04-13T18:53:00Z</dcterms:created>
  <dcterms:modified xsi:type="dcterms:W3CDTF">2025-07-31T08:42:00Z</dcterms:modified>
</cp:coreProperties>
</file>